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CA893D" w14:textId="1C28B1E9" w:rsidR="000706B9" w:rsidRDefault="004D666D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DC080E">
        <w:rPr>
          <w:rFonts w:ascii="Arial" w:hAnsi="Arial" w:cs="Arial"/>
          <w:b/>
          <w:sz w:val="24"/>
          <w:lang w:val="en-US"/>
        </w:rPr>
        <w:t>3GPP TSG RAN WG1 Meeting #9</w:t>
      </w:r>
      <w:r w:rsidR="007F656C">
        <w:rPr>
          <w:rFonts w:ascii="Arial" w:hAnsi="Arial" w:cs="Arial"/>
          <w:b/>
          <w:sz w:val="24"/>
          <w:lang w:val="en-US"/>
        </w:rPr>
        <w:t>4</w:t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="005E51E1">
        <w:rPr>
          <w:rFonts w:ascii="Arial" w:hAnsi="Arial" w:cs="Arial"/>
          <w:b/>
          <w:sz w:val="24"/>
          <w:lang w:val="en-US"/>
        </w:rPr>
        <w:tab/>
      </w:r>
      <w:r w:rsidR="009501C6" w:rsidRPr="009501C6">
        <w:rPr>
          <w:rFonts w:ascii="Arial" w:hAnsi="Arial" w:cs="Arial"/>
          <w:b/>
          <w:sz w:val="24"/>
          <w:lang w:val="en-US"/>
        </w:rPr>
        <w:t>R1-1809877</w:t>
      </w:r>
    </w:p>
    <w:p w14:paraId="1CDCF8E1" w14:textId="3533889A" w:rsidR="004D666D" w:rsidRPr="00A1229D" w:rsidRDefault="000706B9" w:rsidP="00A1229D">
      <w:pPr>
        <w:spacing w:after="0"/>
        <w:ind w:left="1988" w:hanging="1988"/>
        <w:jc w:val="right"/>
        <w:rPr>
          <w:rFonts w:ascii="Arial" w:hAnsi="Arial" w:cs="Arial"/>
          <w:b/>
          <w:i/>
          <w:sz w:val="24"/>
          <w:lang w:val="en-US"/>
        </w:rPr>
      </w:pPr>
      <w:proofErr w:type="gramStart"/>
      <w:r w:rsidRPr="00A1229D">
        <w:rPr>
          <w:rFonts w:ascii="Arial" w:hAnsi="Arial" w:cs="Arial"/>
          <w:b/>
          <w:i/>
          <w:sz w:val="18"/>
          <w:lang w:val="en-US"/>
        </w:rPr>
        <w:t>revision</w:t>
      </w:r>
      <w:proofErr w:type="gramEnd"/>
      <w:r w:rsidRPr="00A1229D">
        <w:rPr>
          <w:rFonts w:ascii="Arial" w:hAnsi="Arial" w:cs="Arial"/>
          <w:b/>
          <w:i/>
          <w:sz w:val="18"/>
          <w:lang w:val="en-US"/>
        </w:rPr>
        <w:t xml:space="preserve"> of </w:t>
      </w:r>
      <w:r w:rsidR="00AD6330">
        <w:rPr>
          <w:rFonts w:ascii="Arial" w:hAnsi="Arial" w:cs="Arial"/>
          <w:b/>
          <w:i/>
          <w:sz w:val="18"/>
          <w:lang w:val="en-US"/>
        </w:rPr>
        <w:t>R1-1809708</w:t>
      </w:r>
    </w:p>
    <w:p w14:paraId="64447E45" w14:textId="77777777" w:rsidR="004D666D" w:rsidRDefault="007F656C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7F656C">
        <w:rPr>
          <w:rFonts w:ascii="Arial" w:hAnsi="Arial" w:cs="Arial"/>
          <w:b/>
          <w:sz w:val="24"/>
          <w:lang w:val="en-US"/>
        </w:rPr>
        <w:t>Gothenburg, Sweden, August 20</w:t>
      </w:r>
      <w:r w:rsidRPr="007F656C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Pr="007F656C">
        <w:rPr>
          <w:rFonts w:ascii="Arial" w:hAnsi="Arial" w:cs="Arial"/>
          <w:b/>
          <w:sz w:val="24"/>
          <w:lang w:val="en-US"/>
        </w:rPr>
        <w:t>– 24</w:t>
      </w:r>
      <w:r w:rsidRPr="007F656C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, </w:t>
      </w:r>
      <w:r w:rsidRPr="007F656C">
        <w:rPr>
          <w:rFonts w:ascii="Arial" w:hAnsi="Arial" w:cs="Arial"/>
          <w:b/>
          <w:sz w:val="24"/>
          <w:lang w:val="en-US"/>
        </w:rPr>
        <w:t>2018</w:t>
      </w:r>
    </w:p>
    <w:p w14:paraId="32ACFAB1" w14:textId="77777777" w:rsidR="007F656C" w:rsidRPr="009A79DF" w:rsidRDefault="007F656C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311A1D63" w14:textId="77777777" w:rsidR="00514DCF" w:rsidRPr="00CD1841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51E62493" w14:textId="39353EB9" w:rsidR="005B3AB2" w:rsidRPr="00CD1841" w:rsidRDefault="008762F7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="00FB289B" w:rsidRPr="00CD1841">
        <w:rPr>
          <w:rFonts w:ascii="Arial" w:hAnsi="Arial" w:cs="Arial"/>
          <w:b/>
          <w:sz w:val="24"/>
          <w:lang w:val="en-US"/>
        </w:rPr>
        <w:tab/>
      </w:r>
      <w:r w:rsidR="005E51E1" w:rsidRPr="005E51E1">
        <w:rPr>
          <w:rFonts w:ascii="Arial" w:hAnsi="Arial" w:cs="Arial"/>
          <w:b/>
          <w:sz w:val="24"/>
          <w:lang w:val="en-US"/>
        </w:rPr>
        <w:t>Reliability Evaluation for URLLC</w:t>
      </w:r>
    </w:p>
    <w:p w14:paraId="0515EB6E" w14:textId="714FAA9A" w:rsidR="001917CD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5E51E1" w:rsidRPr="005E51E1">
        <w:rPr>
          <w:rFonts w:ascii="Arial" w:hAnsi="Arial" w:cs="Arial"/>
          <w:b/>
          <w:sz w:val="24"/>
          <w:lang w:val="en-US"/>
        </w:rPr>
        <w:t>7.2.7.2</w:t>
      </w:r>
    </w:p>
    <w:p w14:paraId="34F58E23" w14:textId="77777777" w:rsidR="008762F7" w:rsidRPr="00CD1841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4B5AB0E0" w14:textId="77777777" w:rsidR="00702009" w:rsidRDefault="00E71EC1" w:rsidP="00702009">
      <w:pPr>
        <w:pStyle w:val="3GPPH1"/>
        <w:tabs>
          <w:tab w:val="clear" w:pos="432"/>
          <w:tab w:val="num" w:pos="426"/>
        </w:tabs>
      </w:pPr>
      <w:r>
        <w:t>Introduction</w:t>
      </w:r>
    </w:p>
    <w:p w14:paraId="3144829F" w14:textId="1CD48FF7" w:rsidR="00E71EC1" w:rsidRDefault="00666510" w:rsidP="0017661D">
      <w:pPr>
        <w:pStyle w:val="3GPPText"/>
        <w:rPr>
          <w:szCs w:val="22"/>
        </w:rPr>
      </w:pPr>
      <w:r w:rsidRPr="00A22ECC">
        <w:rPr>
          <w:szCs w:val="22"/>
        </w:rPr>
        <w:t>In this contribution, preliminary reliability evaluation results based on IMT-2020 methodology are presented</w:t>
      </w:r>
      <w:r w:rsidR="0075650A" w:rsidRPr="00A22ECC">
        <w:rPr>
          <w:szCs w:val="22"/>
        </w:rPr>
        <w:t>.</w:t>
      </w:r>
      <w:r w:rsidRPr="00A22ECC">
        <w:rPr>
          <w:szCs w:val="22"/>
        </w:rPr>
        <w:t xml:space="preserve"> In section </w:t>
      </w:r>
      <w:r w:rsidRPr="00A22ECC">
        <w:rPr>
          <w:szCs w:val="22"/>
        </w:rPr>
        <w:fldChar w:fldCharType="begin"/>
      </w:r>
      <w:r w:rsidRPr="00A22ECC">
        <w:rPr>
          <w:szCs w:val="22"/>
        </w:rPr>
        <w:instrText xml:space="preserve"> REF _Ref521675410 \r \h </w:instrText>
      </w:r>
      <w:r w:rsidR="00D84D70" w:rsidRPr="00A22ECC">
        <w:rPr>
          <w:szCs w:val="22"/>
        </w:rPr>
        <w:instrText xml:space="preserve"> \* MERGEFORMAT </w:instrText>
      </w:r>
      <w:r w:rsidRPr="00A22ECC">
        <w:rPr>
          <w:szCs w:val="22"/>
        </w:rPr>
      </w:r>
      <w:r w:rsidRPr="00A22ECC">
        <w:rPr>
          <w:szCs w:val="22"/>
        </w:rPr>
        <w:fldChar w:fldCharType="separate"/>
      </w:r>
      <w:r w:rsidR="00A61861">
        <w:rPr>
          <w:szCs w:val="22"/>
        </w:rPr>
        <w:t>2</w:t>
      </w:r>
      <w:r w:rsidRPr="00A22ECC">
        <w:rPr>
          <w:szCs w:val="22"/>
        </w:rPr>
        <w:fldChar w:fldCharType="end"/>
      </w:r>
      <w:r w:rsidRPr="00A22ECC">
        <w:rPr>
          <w:szCs w:val="22"/>
        </w:rPr>
        <w:t xml:space="preserve">, </w:t>
      </w:r>
      <w:r w:rsidR="00D12B49">
        <w:rPr>
          <w:szCs w:val="22"/>
        </w:rPr>
        <w:t xml:space="preserve">the assumptions are outlined while in section </w:t>
      </w:r>
      <w:r w:rsidR="00D12B49">
        <w:rPr>
          <w:szCs w:val="22"/>
        </w:rPr>
        <w:fldChar w:fldCharType="begin"/>
      </w:r>
      <w:r w:rsidR="00D12B49">
        <w:rPr>
          <w:szCs w:val="22"/>
        </w:rPr>
        <w:instrText xml:space="preserve"> REF _Ref521693328 \r \h </w:instrText>
      </w:r>
      <w:r w:rsidR="00D12B49">
        <w:rPr>
          <w:szCs w:val="22"/>
        </w:rPr>
      </w:r>
      <w:r w:rsidR="00D12B49">
        <w:rPr>
          <w:szCs w:val="22"/>
        </w:rPr>
        <w:fldChar w:fldCharType="separate"/>
      </w:r>
      <w:r w:rsidR="00A61861">
        <w:rPr>
          <w:szCs w:val="22"/>
        </w:rPr>
        <w:t>3</w:t>
      </w:r>
      <w:r w:rsidR="00D12B49">
        <w:rPr>
          <w:szCs w:val="22"/>
        </w:rPr>
        <w:fldChar w:fldCharType="end"/>
      </w:r>
      <w:r w:rsidR="00D12B49">
        <w:rPr>
          <w:szCs w:val="22"/>
        </w:rPr>
        <w:t xml:space="preserve"> </w:t>
      </w:r>
      <w:r w:rsidRPr="00A22ECC">
        <w:rPr>
          <w:szCs w:val="22"/>
        </w:rPr>
        <w:t>the DL reliability is discussed and evaluated by system level and then by link level modeling of PDCCH and PDSCH</w:t>
      </w:r>
      <w:r w:rsidR="00B408BE">
        <w:rPr>
          <w:szCs w:val="22"/>
        </w:rPr>
        <w:t xml:space="preserve">, finally in section </w:t>
      </w:r>
      <w:r w:rsidR="00B408BE">
        <w:rPr>
          <w:szCs w:val="22"/>
        </w:rPr>
        <w:fldChar w:fldCharType="begin"/>
      </w:r>
      <w:r w:rsidR="00B408BE">
        <w:rPr>
          <w:szCs w:val="22"/>
        </w:rPr>
        <w:instrText xml:space="preserve"> REF _Ref522785677 \r \h </w:instrText>
      </w:r>
      <w:r w:rsidR="00B408BE">
        <w:rPr>
          <w:szCs w:val="22"/>
        </w:rPr>
      </w:r>
      <w:r w:rsidR="00B408BE">
        <w:rPr>
          <w:szCs w:val="22"/>
        </w:rPr>
        <w:fldChar w:fldCharType="separate"/>
      </w:r>
      <w:r w:rsidR="00A61861">
        <w:rPr>
          <w:szCs w:val="22"/>
        </w:rPr>
        <w:t>4</w:t>
      </w:r>
      <w:r w:rsidR="00B408BE">
        <w:rPr>
          <w:szCs w:val="22"/>
        </w:rPr>
        <w:fldChar w:fldCharType="end"/>
      </w:r>
      <w:r w:rsidR="00B408BE">
        <w:rPr>
          <w:szCs w:val="22"/>
        </w:rPr>
        <w:t xml:space="preserve"> the UL reliability based on PUSCH configured grant is evaluated</w:t>
      </w:r>
      <w:r w:rsidRPr="00A22ECC">
        <w:rPr>
          <w:szCs w:val="22"/>
        </w:rPr>
        <w:t>.</w:t>
      </w:r>
    </w:p>
    <w:p w14:paraId="485D9503" w14:textId="2851425A" w:rsidR="00D12B49" w:rsidRPr="00A22ECC" w:rsidRDefault="00D12B49" w:rsidP="0017661D">
      <w:pPr>
        <w:pStyle w:val="3GPPText"/>
        <w:rPr>
          <w:szCs w:val="22"/>
        </w:rPr>
      </w:pPr>
      <w:r>
        <w:rPr>
          <w:szCs w:val="22"/>
        </w:rPr>
        <w:t xml:space="preserve">The IMT-2020 methodology for reliability defined in </w:t>
      </w:r>
      <w:r w:rsidR="002E0796">
        <w:rPr>
          <w:szCs w:val="22"/>
        </w:rPr>
        <w:fldChar w:fldCharType="begin"/>
      </w:r>
      <w:r w:rsidR="002E0796">
        <w:rPr>
          <w:szCs w:val="22"/>
        </w:rPr>
        <w:instrText xml:space="preserve"> REF _Ref521693842 \r \h </w:instrText>
      </w:r>
      <w:r w:rsidR="002E0796">
        <w:rPr>
          <w:szCs w:val="22"/>
        </w:rPr>
      </w:r>
      <w:r w:rsidR="002E0796">
        <w:rPr>
          <w:szCs w:val="22"/>
        </w:rPr>
        <w:fldChar w:fldCharType="separate"/>
      </w:r>
      <w:r w:rsidR="00A61861">
        <w:rPr>
          <w:szCs w:val="22"/>
        </w:rPr>
        <w:t>[1]</w:t>
      </w:r>
      <w:r w:rsidR="002E0796">
        <w:rPr>
          <w:szCs w:val="22"/>
        </w:rPr>
        <w:fldChar w:fldCharType="end"/>
      </w:r>
      <w:r>
        <w:rPr>
          <w:szCs w:val="22"/>
        </w:rPr>
        <w:t xml:space="preserve"> is followed with the following steps: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84D70" w14:paraId="6C423C8A" w14:textId="77777777" w:rsidTr="00D84D70">
        <w:tc>
          <w:tcPr>
            <w:tcW w:w="9962" w:type="dxa"/>
          </w:tcPr>
          <w:p w14:paraId="76EC191F" w14:textId="77777777" w:rsidR="00D84D70" w:rsidRPr="00A22ECC" w:rsidRDefault="00D84D70" w:rsidP="00D84D70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sz w:val="22"/>
                <w:szCs w:val="22"/>
              </w:rPr>
            </w:pPr>
            <w:r w:rsidRPr="00A22ECC">
              <w:rPr>
                <w:i/>
                <w:iCs/>
                <w:sz w:val="22"/>
                <w:szCs w:val="22"/>
              </w:rPr>
              <w:t>Step 1:</w:t>
            </w:r>
            <w:r w:rsidRPr="00A22ECC">
              <w:rPr>
                <w:sz w:val="22"/>
                <w:szCs w:val="22"/>
              </w:rPr>
              <w:t xml:space="preserve"> </w:t>
            </w:r>
            <w:r w:rsidRPr="00A22ECC">
              <w:rPr>
                <w:sz w:val="22"/>
                <w:szCs w:val="22"/>
              </w:rPr>
              <w:tab/>
              <w:t xml:space="preserve">Run downlink or uplink full buffer system-level simulations of candidate RITs/SRITs using the evaluation parameters of Urban Macro-URLLC test environment see § 8.4.1 below, and collect overall statistics for downlink or uplink </w:t>
            </w:r>
            <w:r w:rsidRPr="00A22ECC">
              <w:rPr>
                <w:i/>
                <w:iCs/>
                <w:sz w:val="22"/>
                <w:szCs w:val="22"/>
              </w:rPr>
              <w:t>SINR</w:t>
            </w:r>
            <w:r w:rsidRPr="00A22ECC">
              <w:rPr>
                <w:sz w:val="22"/>
                <w:szCs w:val="22"/>
              </w:rPr>
              <w:t xml:space="preserve"> values, and construct CDF over these values.</w:t>
            </w:r>
          </w:p>
          <w:p w14:paraId="5A8CC062" w14:textId="77777777" w:rsidR="00D84D70" w:rsidRPr="00A22ECC" w:rsidRDefault="00D84D70" w:rsidP="00D84D70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sz w:val="22"/>
                <w:szCs w:val="22"/>
              </w:rPr>
            </w:pPr>
            <w:r w:rsidRPr="00A22ECC">
              <w:rPr>
                <w:i/>
                <w:iCs/>
                <w:sz w:val="22"/>
                <w:szCs w:val="22"/>
              </w:rPr>
              <w:t>Step 2:</w:t>
            </w:r>
            <w:r w:rsidRPr="00A22ECC">
              <w:rPr>
                <w:sz w:val="22"/>
                <w:szCs w:val="22"/>
              </w:rPr>
              <w:tab/>
              <w:t>Use the CDF for the Urban Macro-URLLC test environment to save the respective 5</w:t>
            </w:r>
            <w:r w:rsidRPr="00A22ECC">
              <w:rPr>
                <w:sz w:val="22"/>
                <w:szCs w:val="22"/>
                <w:vertAlign w:val="superscript"/>
              </w:rPr>
              <w:t>th</w:t>
            </w:r>
            <w:r w:rsidRPr="00A22ECC">
              <w:rPr>
                <w:sz w:val="22"/>
                <w:szCs w:val="22"/>
              </w:rPr>
              <w:t xml:space="preserve"> percentile downlink or uplink </w:t>
            </w:r>
            <w:r w:rsidRPr="00A22ECC">
              <w:rPr>
                <w:i/>
                <w:iCs/>
                <w:sz w:val="22"/>
                <w:szCs w:val="22"/>
              </w:rPr>
              <w:t>SINR</w:t>
            </w:r>
            <w:r w:rsidRPr="00A22ECC">
              <w:rPr>
                <w:sz w:val="22"/>
                <w:szCs w:val="22"/>
              </w:rPr>
              <w:t xml:space="preserve"> value.</w:t>
            </w:r>
          </w:p>
          <w:p w14:paraId="64BD4ED5" w14:textId="77777777" w:rsidR="00D84D70" w:rsidRPr="00A22ECC" w:rsidRDefault="00D84D70" w:rsidP="00D84D70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sz w:val="22"/>
                <w:szCs w:val="22"/>
              </w:rPr>
            </w:pPr>
            <w:r w:rsidRPr="00A22ECC">
              <w:rPr>
                <w:i/>
                <w:iCs/>
                <w:sz w:val="22"/>
                <w:szCs w:val="22"/>
              </w:rPr>
              <w:t>Step 3</w:t>
            </w:r>
            <w:r w:rsidRPr="00A22ECC">
              <w:rPr>
                <w:sz w:val="22"/>
                <w:szCs w:val="22"/>
              </w:rPr>
              <w:t>:</w:t>
            </w:r>
            <w:r w:rsidRPr="00A22ECC">
              <w:rPr>
                <w:sz w:val="22"/>
                <w:szCs w:val="22"/>
              </w:rPr>
              <w:tab/>
              <w:t>Run corresponding link-level simulations for either NLOS or LOS channel conditions using the associated parameters in the Table 8-3 of this Report, to obtain success probability, which equals to (1-</w:t>
            </w:r>
            <w:r w:rsidRPr="00A22ECC">
              <w:rPr>
                <w:i/>
                <w:iCs/>
                <w:sz w:val="22"/>
                <w:szCs w:val="22"/>
              </w:rPr>
              <w:t>P</w:t>
            </w:r>
            <w:r w:rsidRPr="00A22ECC">
              <w:rPr>
                <w:i/>
                <w:iCs/>
                <w:sz w:val="22"/>
                <w:szCs w:val="22"/>
                <w:vertAlign w:val="subscript"/>
              </w:rPr>
              <w:t>e</w:t>
            </w:r>
            <w:r w:rsidRPr="00A22ECC">
              <w:rPr>
                <w:sz w:val="22"/>
                <w:szCs w:val="22"/>
              </w:rPr>
              <w:t xml:space="preserve">), where </w:t>
            </w:r>
            <w:proofErr w:type="spellStart"/>
            <w:r w:rsidRPr="00A22ECC">
              <w:rPr>
                <w:i/>
                <w:iCs/>
                <w:sz w:val="22"/>
                <w:szCs w:val="22"/>
              </w:rPr>
              <w:t>P</w:t>
            </w:r>
            <w:r w:rsidRPr="00A22ECC">
              <w:rPr>
                <w:i/>
                <w:iCs/>
                <w:sz w:val="22"/>
                <w:szCs w:val="22"/>
                <w:vertAlign w:val="subscript"/>
              </w:rPr>
              <w:t>e</w:t>
            </w:r>
            <w:proofErr w:type="spellEnd"/>
            <w:r w:rsidRPr="00A22ECC">
              <w:rPr>
                <w:sz w:val="22"/>
                <w:szCs w:val="22"/>
              </w:rPr>
              <w:t xml:space="preserve"> is the residual packet error ratio within maximum delay time as a function of </w:t>
            </w:r>
            <w:r w:rsidRPr="00A22ECC">
              <w:rPr>
                <w:i/>
                <w:iCs/>
                <w:sz w:val="22"/>
                <w:szCs w:val="22"/>
              </w:rPr>
              <w:t>SINR</w:t>
            </w:r>
            <w:r w:rsidRPr="00A22ECC">
              <w:rPr>
                <w:sz w:val="22"/>
                <w:szCs w:val="22"/>
              </w:rPr>
              <w:t xml:space="preserve"> taking into account retransmission.</w:t>
            </w:r>
          </w:p>
          <w:p w14:paraId="5444BE38" w14:textId="41406929" w:rsidR="00D84D70" w:rsidRDefault="00D84D70" w:rsidP="00336F6E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  <w:r w:rsidRPr="00A22ECC">
              <w:rPr>
                <w:i/>
                <w:iCs/>
                <w:sz w:val="22"/>
                <w:szCs w:val="22"/>
              </w:rPr>
              <w:t>Step 4:</w:t>
            </w:r>
            <w:r w:rsidRPr="00A22ECC">
              <w:rPr>
                <w:sz w:val="22"/>
                <w:szCs w:val="22"/>
              </w:rPr>
              <w:tab/>
              <w:t>The proposal fulfils the reliability requirement if at the 5</w:t>
            </w:r>
            <w:r w:rsidRPr="00A22ECC">
              <w:rPr>
                <w:sz w:val="22"/>
                <w:szCs w:val="22"/>
                <w:vertAlign w:val="superscript"/>
              </w:rPr>
              <w:t>th</w:t>
            </w:r>
            <w:r w:rsidRPr="00A22ECC">
              <w:rPr>
                <w:sz w:val="22"/>
                <w:szCs w:val="22"/>
              </w:rPr>
              <w:t xml:space="preserve"> percentile downlink or uplink </w:t>
            </w:r>
            <w:r w:rsidRPr="00A22ECC">
              <w:rPr>
                <w:i/>
                <w:iCs/>
                <w:sz w:val="22"/>
                <w:szCs w:val="22"/>
              </w:rPr>
              <w:t>SINR</w:t>
            </w:r>
            <w:r w:rsidRPr="00A22ECC">
              <w:rPr>
                <w:sz w:val="22"/>
                <w:szCs w:val="22"/>
              </w:rPr>
              <w:t xml:space="preserve"> value of </w:t>
            </w:r>
            <w:r w:rsidRPr="00A22ECC">
              <w:rPr>
                <w:i/>
                <w:iCs/>
                <w:sz w:val="22"/>
                <w:szCs w:val="22"/>
              </w:rPr>
              <w:t>Step 2</w:t>
            </w:r>
            <w:r w:rsidRPr="00A22ECC">
              <w:rPr>
                <w:sz w:val="22"/>
                <w:szCs w:val="22"/>
              </w:rPr>
              <w:t xml:space="preserve"> and within the required delay, the success probability derived in </w:t>
            </w:r>
            <w:r w:rsidRPr="00A22ECC">
              <w:rPr>
                <w:i/>
                <w:iCs/>
                <w:sz w:val="22"/>
                <w:szCs w:val="22"/>
              </w:rPr>
              <w:t>Step 3</w:t>
            </w:r>
            <w:r w:rsidRPr="00A22ECC">
              <w:rPr>
                <w:sz w:val="22"/>
                <w:szCs w:val="22"/>
              </w:rPr>
              <w:t xml:space="preserve"> is larger than or equal to the required success probability. It is sufficient to fulfil</w:t>
            </w:r>
            <w:r w:rsidRPr="00A1229D">
              <w:rPr>
                <w:sz w:val="22"/>
                <w:szCs w:val="22"/>
              </w:rPr>
              <w:t xml:space="preserve"> </w:t>
            </w:r>
            <w:r w:rsidR="00336F6E" w:rsidRPr="00A1229D">
              <w:rPr>
                <w:sz w:val="22"/>
                <w:szCs w:val="22"/>
              </w:rPr>
              <w:t>the requirement in either downlink or uplink, using either NLOS or LOS channel conditions.</w:t>
            </w:r>
          </w:p>
        </w:tc>
      </w:tr>
    </w:tbl>
    <w:p w14:paraId="7D148CEB" w14:textId="68860F5E" w:rsidR="00A22ECC" w:rsidRDefault="00A22ECC" w:rsidP="00EB0431">
      <w:pPr>
        <w:pStyle w:val="3GPPH1"/>
      </w:pPr>
      <w:bookmarkStart w:id="1" w:name="_Ref521675410"/>
      <w:r>
        <w:t xml:space="preserve">Assumptions and </w:t>
      </w:r>
      <w:proofErr w:type="spellStart"/>
      <w:r>
        <w:t>Pathgain</w:t>
      </w:r>
      <w:proofErr w:type="spellEnd"/>
      <w:r>
        <w:t xml:space="preserve"> Statistics</w:t>
      </w:r>
    </w:p>
    <w:p w14:paraId="2377ADC4" w14:textId="39EBBF72" w:rsidR="00A22ECC" w:rsidRDefault="00A22ECC" w:rsidP="00A22ECC">
      <w:pPr>
        <w:pStyle w:val="3GPPText"/>
        <w:rPr>
          <w:szCs w:val="22"/>
        </w:rPr>
      </w:pPr>
      <w:r w:rsidRPr="00A22ECC">
        <w:rPr>
          <w:szCs w:val="22"/>
        </w:rPr>
        <w:t>First in this section we present the system-level assumptions taken for evaluation and the resulting</w:t>
      </w:r>
      <w:r>
        <w:rPr>
          <w:szCs w:val="22"/>
        </w:rPr>
        <w:t xml:space="preserve"> total gain association statistics. The assumptions are summarized in </w:t>
      </w:r>
      <w:r w:rsidR="00ED70DF">
        <w:rPr>
          <w:szCs w:val="22"/>
        </w:rPr>
        <w:fldChar w:fldCharType="begin"/>
      </w:r>
      <w:r w:rsidR="00ED70DF">
        <w:rPr>
          <w:szCs w:val="22"/>
        </w:rPr>
        <w:instrText xml:space="preserve"> REF _Ref521679024 \h </w:instrText>
      </w:r>
      <w:r w:rsidR="00ED70DF">
        <w:rPr>
          <w:szCs w:val="22"/>
        </w:rPr>
      </w:r>
      <w:r w:rsidR="00ED70DF">
        <w:rPr>
          <w:szCs w:val="22"/>
        </w:rPr>
        <w:fldChar w:fldCharType="separate"/>
      </w:r>
      <w:r w:rsidR="00A61861">
        <w:t xml:space="preserve">Table </w:t>
      </w:r>
      <w:r w:rsidR="00A61861">
        <w:rPr>
          <w:noProof/>
        </w:rPr>
        <w:t>1</w:t>
      </w:r>
      <w:r w:rsidR="00ED70DF">
        <w:rPr>
          <w:szCs w:val="22"/>
        </w:rPr>
        <w:fldChar w:fldCharType="end"/>
      </w:r>
      <w:r>
        <w:rPr>
          <w:szCs w:val="22"/>
        </w:rPr>
        <w:t>.</w:t>
      </w:r>
    </w:p>
    <w:p w14:paraId="4535D819" w14:textId="626D8AA5" w:rsidR="00ED70DF" w:rsidRDefault="00ED70DF" w:rsidP="00ED70DF">
      <w:pPr>
        <w:pStyle w:val="Caption"/>
        <w:jc w:val="center"/>
        <w:rPr>
          <w:szCs w:val="22"/>
        </w:rPr>
      </w:pPr>
      <w:bookmarkStart w:id="2" w:name="_Ref52167902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61861">
        <w:rPr>
          <w:noProof/>
        </w:rPr>
        <w:t>1</w:t>
      </w:r>
      <w:r>
        <w:fldChar w:fldCharType="end"/>
      </w:r>
      <w:bookmarkEnd w:id="2"/>
      <w:r>
        <w:t>. System-level evaluation parameters for SINR derivation.</w:t>
      </w:r>
    </w:p>
    <w:tbl>
      <w:tblPr>
        <w:tblStyle w:val="TableGrid"/>
        <w:tblW w:w="8640" w:type="dxa"/>
        <w:jc w:val="center"/>
        <w:tblLook w:val="04A0" w:firstRow="1" w:lastRow="0" w:firstColumn="1" w:lastColumn="0" w:noHBand="0" w:noVBand="1"/>
      </w:tblPr>
      <w:tblGrid>
        <w:gridCol w:w="3397"/>
        <w:gridCol w:w="5243"/>
      </w:tblGrid>
      <w:tr w:rsidR="00A22ECC" w:rsidRPr="00576663" w14:paraId="18730863" w14:textId="77777777" w:rsidTr="00127B67">
        <w:trPr>
          <w:trHeight w:val="20"/>
          <w:jc w:val="center"/>
        </w:trPr>
        <w:tc>
          <w:tcPr>
            <w:tcW w:w="3397" w:type="dxa"/>
            <w:shd w:val="clear" w:color="auto" w:fill="E7E6E6" w:themeFill="background2"/>
            <w:hideMark/>
          </w:tcPr>
          <w:p w14:paraId="7231A3C0" w14:textId="77777777" w:rsidR="00A22ECC" w:rsidRPr="00576663" w:rsidRDefault="00A22ECC" w:rsidP="00A22ECC">
            <w:pPr>
              <w:pStyle w:val="TAH"/>
              <w:spacing w:before="0" w:line="240" w:lineRule="auto"/>
              <w:rPr>
                <w:rFonts w:ascii="Times New Roman" w:hAnsi="Times New Roman"/>
                <w:sz w:val="20"/>
                <w:lang w:eastAsia="ja-JP"/>
              </w:rPr>
            </w:pPr>
            <w:r w:rsidRPr="00576663">
              <w:rPr>
                <w:rFonts w:ascii="Times New Roman" w:hAnsi="Times New Roman"/>
                <w:sz w:val="20"/>
                <w:lang w:eastAsia="ja-JP"/>
              </w:rPr>
              <w:t>Parameters</w:t>
            </w:r>
          </w:p>
        </w:tc>
        <w:tc>
          <w:tcPr>
            <w:tcW w:w="5243" w:type="dxa"/>
            <w:shd w:val="clear" w:color="auto" w:fill="E7E6E6" w:themeFill="background2"/>
            <w:hideMark/>
          </w:tcPr>
          <w:p w14:paraId="75640079" w14:textId="77777777" w:rsidR="00A22ECC" w:rsidRPr="00576663" w:rsidRDefault="00A22ECC" w:rsidP="00A22ECC">
            <w:pPr>
              <w:pStyle w:val="TAH"/>
              <w:spacing w:before="0" w:line="240" w:lineRule="auto"/>
              <w:rPr>
                <w:rFonts w:ascii="Times New Roman" w:hAnsi="Times New Roman"/>
                <w:sz w:val="20"/>
                <w:lang w:eastAsia="ja-JP"/>
              </w:rPr>
            </w:pPr>
            <w:r w:rsidRPr="00576663">
              <w:rPr>
                <w:rFonts w:ascii="Times New Roman" w:hAnsi="Times New Roman"/>
                <w:sz w:val="20"/>
                <w:lang w:eastAsia="ja-JP"/>
              </w:rPr>
              <w:t>Urban Macro</w:t>
            </w:r>
          </w:p>
        </w:tc>
      </w:tr>
      <w:tr w:rsidR="00A22ECC" w:rsidRPr="00576663" w14:paraId="56A2928A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10157D22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Carrier frequency for evaluation</w:t>
            </w:r>
          </w:p>
        </w:tc>
        <w:tc>
          <w:tcPr>
            <w:tcW w:w="5243" w:type="dxa"/>
            <w:hideMark/>
          </w:tcPr>
          <w:p w14:paraId="66B1E470" w14:textId="071E892F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proofErr w:type="spellStart"/>
            <w:r w:rsidRPr="00576663">
              <w:rPr>
                <w:bCs/>
                <w:lang w:eastAsia="ja-JP"/>
              </w:rPr>
              <w:t>Config</w:t>
            </w:r>
            <w:proofErr w:type="spellEnd"/>
            <w:r w:rsidRPr="00576663">
              <w:rPr>
                <w:bCs/>
                <w:lang w:eastAsia="ja-JP"/>
              </w:rPr>
              <w:t xml:space="preserve"> A: 4 GHz</w:t>
            </w:r>
          </w:p>
          <w:p w14:paraId="236E398D" w14:textId="6C3274A6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proofErr w:type="spellStart"/>
            <w:r w:rsidRPr="00576663">
              <w:rPr>
                <w:bCs/>
                <w:lang w:eastAsia="ja-JP"/>
              </w:rPr>
              <w:t>Config</w:t>
            </w:r>
            <w:proofErr w:type="spellEnd"/>
            <w:r w:rsidRPr="00576663">
              <w:rPr>
                <w:bCs/>
                <w:lang w:eastAsia="ja-JP"/>
              </w:rPr>
              <w:t xml:space="preserve"> B: 700 MHz</w:t>
            </w:r>
          </w:p>
        </w:tc>
      </w:tr>
      <w:tr w:rsidR="00A22ECC" w:rsidRPr="00576663" w14:paraId="6AA3BC05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35DC9A71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BS antenna height</w:t>
            </w:r>
          </w:p>
        </w:tc>
        <w:tc>
          <w:tcPr>
            <w:tcW w:w="5243" w:type="dxa"/>
            <w:hideMark/>
          </w:tcPr>
          <w:p w14:paraId="6B1DA083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25 m</w:t>
            </w:r>
          </w:p>
        </w:tc>
      </w:tr>
      <w:tr w:rsidR="00A22ECC" w:rsidRPr="00576663" w14:paraId="77B050BB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26710487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Total transmit power per </w:t>
            </w:r>
            <w:proofErr w:type="spellStart"/>
            <w:r w:rsidRPr="00576663">
              <w:rPr>
                <w:bCs/>
                <w:lang w:eastAsia="ja-JP"/>
              </w:rPr>
              <w:t>TRxP</w:t>
            </w:r>
            <w:proofErr w:type="spellEnd"/>
          </w:p>
        </w:tc>
        <w:tc>
          <w:tcPr>
            <w:tcW w:w="5243" w:type="dxa"/>
            <w:hideMark/>
          </w:tcPr>
          <w:p w14:paraId="58C77A6B" w14:textId="5FE3730C" w:rsidR="00A22ECC" w:rsidRPr="00576663" w:rsidRDefault="00A22ECC" w:rsidP="00ED70DF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46 </w:t>
            </w:r>
            <w:proofErr w:type="spellStart"/>
            <w:r w:rsidRPr="00576663">
              <w:rPr>
                <w:bCs/>
                <w:lang w:eastAsia="ja-JP"/>
              </w:rPr>
              <w:t>dBm</w:t>
            </w:r>
            <w:proofErr w:type="spellEnd"/>
            <w:r w:rsidRPr="00576663">
              <w:rPr>
                <w:bCs/>
                <w:lang w:eastAsia="ja-JP"/>
              </w:rPr>
              <w:t xml:space="preserve"> </w:t>
            </w:r>
            <w:r w:rsidR="00ED70DF" w:rsidRPr="00576663">
              <w:rPr>
                <w:bCs/>
                <w:lang w:eastAsia="ja-JP"/>
              </w:rPr>
              <w:t>per</w:t>
            </w:r>
            <w:r w:rsidRPr="00576663">
              <w:rPr>
                <w:bCs/>
                <w:lang w:eastAsia="ja-JP"/>
              </w:rPr>
              <w:t xml:space="preserve"> 10 MHz bandwidth</w:t>
            </w:r>
          </w:p>
        </w:tc>
      </w:tr>
      <w:tr w:rsidR="00A22ECC" w:rsidRPr="00576663" w14:paraId="214B9EFE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42160B6C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power class</w:t>
            </w:r>
          </w:p>
        </w:tc>
        <w:tc>
          <w:tcPr>
            <w:tcW w:w="5243" w:type="dxa"/>
            <w:hideMark/>
          </w:tcPr>
          <w:p w14:paraId="62C100E1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23 </w:t>
            </w:r>
            <w:proofErr w:type="spellStart"/>
            <w:r w:rsidRPr="00576663">
              <w:rPr>
                <w:bCs/>
                <w:lang w:eastAsia="ja-JP"/>
              </w:rPr>
              <w:t>dBm</w:t>
            </w:r>
            <w:proofErr w:type="spellEnd"/>
          </w:p>
        </w:tc>
      </w:tr>
      <w:tr w:rsidR="00A22ECC" w:rsidRPr="00576663" w14:paraId="41BAC7C9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6D1F3549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min UE power</w:t>
            </w:r>
          </w:p>
        </w:tc>
        <w:tc>
          <w:tcPr>
            <w:tcW w:w="5243" w:type="dxa"/>
            <w:hideMark/>
          </w:tcPr>
          <w:p w14:paraId="614C2881" w14:textId="398174A4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-40 </w:t>
            </w:r>
            <w:proofErr w:type="spellStart"/>
            <w:r w:rsidRPr="00576663">
              <w:rPr>
                <w:bCs/>
                <w:lang w:eastAsia="ja-JP"/>
              </w:rPr>
              <w:t>dBm</w:t>
            </w:r>
            <w:proofErr w:type="spellEnd"/>
          </w:p>
        </w:tc>
      </w:tr>
      <w:tr w:rsidR="00A22ECC" w:rsidRPr="00576663" w14:paraId="73E2DB58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358F4B94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Percentage of high loss and low loss building type </w:t>
            </w:r>
          </w:p>
        </w:tc>
        <w:tc>
          <w:tcPr>
            <w:tcW w:w="5243" w:type="dxa"/>
            <w:hideMark/>
          </w:tcPr>
          <w:p w14:paraId="5553334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100% low loss  (applies to Channel model B)</w:t>
            </w:r>
          </w:p>
        </w:tc>
      </w:tr>
      <w:tr w:rsidR="00A22ECC" w:rsidRPr="00576663" w14:paraId="458322E9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6105B3C8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Inter-site distance</w:t>
            </w:r>
          </w:p>
        </w:tc>
        <w:tc>
          <w:tcPr>
            <w:tcW w:w="5243" w:type="dxa"/>
            <w:hideMark/>
          </w:tcPr>
          <w:p w14:paraId="32CEE064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500 m</w:t>
            </w:r>
          </w:p>
        </w:tc>
      </w:tr>
      <w:tr w:rsidR="00A22ECC" w:rsidRPr="00576663" w14:paraId="0DE35E55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52DF2287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lastRenderedPageBreak/>
              <w:t xml:space="preserve">Number of antenna elements per </w:t>
            </w:r>
            <w:proofErr w:type="spellStart"/>
            <w:r w:rsidRPr="00576663">
              <w:rPr>
                <w:bCs/>
                <w:lang w:eastAsia="ja-JP"/>
              </w:rPr>
              <w:t>TRxP</w:t>
            </w:r>
            <w:proofErr w:type="spellEnd"/>
          </w:p>
        </w:tc>
        <w:tc>
          <w:tcPr>
            <w:tcW w:w="5243" w:type="dxa"/>
            <w:hideMark/>
          </w:tcPr>
          <w:p w14:paraId="58C522EA" w14:textId="7D539294" w:rsidR="00143679" w:rsidRDefault="00143679" w:rsidP="00C378D1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DL analysis:</w:t>
            </w:r>
          </w:p>
          <w:p w14:paraId="40F4FFAF" w14:textId="56951DBA" w:rsidR="00A22ECC" w:rsidRPr="009501C6" w:rsidRDefault="00C378D1" w:rsidP="00A61861">
            <w:pPr>
              <w:pStyle w:val="ListParagraph"/>
              <w:numPr>
                <w:ilvl w:val="0"/>
                <w:numId w:val="21"/>
              </w:numPr>
              <w:jc w:val="left"/>
              <w:rPr>
                <w:bCs/>
                <w:lang w:eastAsia="ja-JP"/>
              </w:rPr>
            </w:pPr>
            <w:r w:rsidRPr="00A61861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64</w:t>
            </w:r>
            <w:r w:rsidR="00A22ECC" w:rsidRPr="00A61861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="00A22ECC" w:rsidRPr="00A61861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Tx</w:t>
            </w:r>
            <w:proofErr w:type="spellEnd"/>
            <w:r w:rsidR="00A22ECC" w:rsidRPr="00A61861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/Rx, (</w:t>
            </w:r>
            <w:proofErr w:type="spellStart"/>
            <w:r w:rsidR="00A22ECC" w:rsidRPr="00A61861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M,N,P,Mg,Ng</w:t>
            </w:r>
            <w:proofErr w:type="spellEnd"/>
            <w:r w:rsidR="00A22ECC" w:rsidRPr="00A61861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 xml:space="preserve">) = </w:t>
            </w:r>
            <w:r w:rsidRPr="00A61861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(</w:t>
            </w:r>
            <w:r w:rsidR="009501C6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8</w:t>
            </w:r>
            <w:r w:rsidR="00A22ECC" w:rsidRPr="00A61861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,</w:t>
            </w:r>
            <w:r w:rsidR="009501C6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4</w:t>
            </w:r>
            <w:r w:rsidR="00A22ECC" w:rsidRPr="00A61861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,2,1,1</w:t>
            </w:r>
            <w:r w:rsidR="0014367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; 1,1</w:t>
            </w:r>
            <w:r w:rsidR="00A22ECC" w:rsidRPr="00A61861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), (</w:t>
            </w:r>
            <w:proofErr w:type="spellStart"/>
            <w:r w:rsidR="00A22ECC" w:rsidRPr="00A61861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dH,dV</w:t>
            </w:r>
            <w:proofErr w:type="spellEnd"/>
            <w:r w:rsidR="00A22ECC" w:rsidRPr="00A61861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) = (</w:t>
            </w:r>
            <w:r w:rsidR="002B48DF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0.5</w:t>
            </w:r>
            <w:r w:rsidR="00A22ECC" w:rsidRPr="00A61861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, 0.8)λ</w:t>
            </w:r>
            <w:r w:rsidR="00A22ECC" w:rsidRPr="00A61861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br/>
              <w:t>+45°, -45° polarization</w:t>
            </w:r>
          </w:p>
          <w:p w14:paraId="1201B238" w14:textId="77777777" w:rsidR="00AD6330" w:rsidRDefault="00AD6330" w:rsidP="00C378D1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</w:p>
          <w:p w14:paraId="566E3C04" w14:textId="42B90F63" w:rsidR="00143679" w:rsidRDefault="00143679" w:rsidP="00C378D1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UL analysis:</w:t>
            </w:r>
          </w:p>
          <w:p w14:paraId="21CAF621" w14:textId="77777777" w:rsidR="00143679" w:rsidRDefault="00143679" w:rsidP="00C378D1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</w:p>
          <w:p w14:paraId="5090141E" w14:textId="5D803560" w:rsidR="00143679" w:rsidRDefault="00143679" w:rsidP="00C378D1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4 GHz (</w:t>
            </w:r>
            <w:proofErr w:type="spellStart"/>
            <w:r>
              <w:rPr>
                <w:bCs/>
                <w:lang w:eastAsia="ja-JP"/>
              </w:rPr>
              <w:t>Config</w:t>
            </w:r>
            <w:proofErr w:type="spellEnd"/>
            <w:r>
              <w:rPr>
                <w:bCs/>
                <w:lang w:eastAsia="ja-JP"/>
              </w:rPr>
              <w:t xml:space="preserve"> A):</w:t>
            </w:r>
          </w:p>
          <w:p w14:paraId="025102F2" w14:textId="532945F7" w:rsidR="00AD6330" w:rsidRPr="00E61520" w:rsidRDefault="00143679" w:rsidP="00A61861">
            <w:pPr>
              <w:pStyle w:val="ListParagraph"/>
              <w:numPr>
                <w:ilvl w:val="0"/>
                <w:numId w:val="21"/>
              </w:numPr>
              <w:jc w:val="left"/>
              <w:rPr>
                <w:bCs/>
                <w:lang w:eastAsia="ja-JP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ja-JP"/>
              </w:rPr>
              <w:t>256</w:t>
            </w:r>
            <w:r w:rsidR="009501C6" w:rsidRPr="009501C6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="009501C6" w:rsidRPr="009501C6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Tx</w:t>
            </w:r>
            <w:proofErr w:type="spellEnd"/>
            <w:r w:rsidR="009501C6" w:rsidRPr="009501C6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/Rx, (</w:t>
            </w:r>
            <w:proofErr w:type="spellStart"/>
            <w:r w:rsidR="009501C6" w:rsidRPr="009501C6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M,N,P,Mg,Ng</w:t>
            </w:r>
            <w:proofErr w:type="spellEnd"/>
            <w:r w:rsidR="009501C6" w:rsidRPr="009501C6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) = (8,4</w:t>
            </w:r>
            <w:r w:rsidR="00AD6330" w:rsidRPr="00A61861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,2,1,1</w:t>
            </w:r>
            <w:r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; 1,4</w:t>
            </w:r>
            <w:r w:rsidR="002B48DF" w:rsidRPr="00E61520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), (</w:t>
            </w:r>
            <w:proofErr w:type="spellStart"/>
            <w:r w:rsidR="002B48DF" w:rsidRPr="00E61520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dH,dV</w:t>
            </w:r>
            <w:proofErr w:type="spellEnd"/>
            <w:r w:rsidR="002B48DF" w:rsidRPr="00E61520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) = (0.</w:t>
            </w:r>
            <w:r w:rsidR="002B48DF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5</w:t>
            </w:r>
            <w:r w:rsidR="00AD6330" w:rsidRPr="00A61861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, 0.8)λ</w:t>
            </w:r>
            <w:r w:rsidR="00AD6330" w:rsidRPr="00A61861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br/>
              <w:t>+45°, -45° polarization</w:t>
            </w:r>
          </w:p>
          <w:p w14:paraId="7BFC759D" w14:textId="6A19AB39" w:rsidR="00143679" w:rsidRDefault="00143679" w:rsidP="00A61861">
            <w:p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700 MHz (</w:t>
            </w:r>
            <w:proofErr w:type="spellStart"/>
            <w:r>
              <w:rPr>
                <w:bCs/>
                <w:lang w:eastAsia="ja-JP"/>
              </w:rPr>
              <w:t>Config</w:t>
            </w:r>
            <w:proofErr w:type="spellEnd"/>
            <w:r>
              <w:rPr>
                <w:bCs/>
                <w:lang w:eastAsia="ja-JP"/>
              </w:rPr>
              <w:t xml:space="preserve"> B):</w:t>
            </w:r>
          </w:p>
          <w:p w14:paraId="553C85BC" w14:textId="69172B16" w:rsidR="00143679" w:rsidRPr="00E61520" w:rsidRDefault="00143679" w:rsidP="00A61861">
            <w:pPr>
              <w:pStyle w:val="ListParagraph"/>
              <w:numPr>
                <w:ilvl w:val="0"/>
                <w:numId w:val="21"/>
              </w:numPr>
              <w:jc w:val="left"/>
              <w:rPr>
                <w:bCs/>
                <w:lang w:eastAsia="ja-JP"/>
              </w:rPr>
            </w:pPr>
            <w:r w:rsidRPr="004B547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 xml:space="preserve">64 </w:t>
            </w:r>
            <w:proofErr w:type="spellStart"/>
            <w:r w:rsidRPr="004B547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Tx</w:t>
            </w:r>
            <w:proofErr w:type="spellEnd"/>
            <w:r w:rsidRPr="004B547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/Rx, (</w:t>
            </w:r>
            <w:proofErr w:type="spellStart"/>
            <w:r w:rsidRPr="004B547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M,N,P,Mg,Ng</w:t>
            </w:r>
            <w:proofErr w:type="spellEnd"/>
            <w:r w:rsidRPr="004B547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 xml:space="preserve">) =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(</w:t>
            </w:r>
            <w:r w:rsidR="009501C6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8,1</w:t>
            </w:r>
            <w:r w:rsidRPr="004B547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,2,1,1</w:t>
            </w:r>
            <w:r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; 1,4</w:t>
            </w:r>
            <w:r w:rsidR="002B48DF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), (</w:t>
            </w:r>
            <w:proofErr w:type="spellStart"/>
            <w:r w:rsidR="002B48DF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dH,dV</w:t>
            </w:r>
            <w:proofErr w:type="spellEnd"/>
            <w:r w:rsidR="002B48DF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) = (0.5</w:t>
            </w:r>
            <w:r w:rsidRPr="004B547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, 0.8)λ</w:t>
            </w:r>
            <w:r w:rsidRPr="004B547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br/>
              <w:t>+45°, -45° polarization</w:t>
            </w:r>
          </w:p>
        </w:tc>
      </w:tr>
      <w:tr w:rsidR="00A22ECC" w:rsidRPr="00576663" w14:paraId="0ECA097F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292E4AB3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Number of UE antenna elements </w:t>
            </w:r>
          </w:p>
        </w:tc>
        <w:tc>
          <w:tcPr>
            <w:tcW w:w="5243" w:type="dxa"/>
            <w:hideMark/>
          </w:tcPr>
          <w:p w14:paraId="6FF46B6C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2 </w:t>
            </w:r>
            <w:proofErr w:type="spellStart"/>
            <w:r w:rsidRPr="00576663">
              <w:rPr>
                <w:bCs/>
                <w:lang w:eastAsia="ja-JP"/>
              </w:rPr>
              <w:t>Tx</w:t>
            </w:r>
            <w:proofErr w:type="spellEnd"/>
            <w:r w:rsidRPr="00576663">
              <w:rPr>
                <w:bCs/>
                <w:lang w:eastAsia="ja-JP"/>
              </w:rPr>
              <w:t>/Rx, (</w:t>
            </w:r>
            <w:proofErr w:type="spellStart"/>
            <w:r w:rsidRPr="00576663">
              <w:rPr>
                <w:bCs/>
                <w:lang w:eastAsia="ja-JP"/>
              </w:rPr>
              <w:t>M,N,P,Mg,Ng</w:t>
            </w:r>
            <w:proofErr w:type="spellEnd"/>
            <w:r w:rsidRPr="00576663">
              <w:rPr>
                <w:bCs/>
                <w:lang w:eastAsia="ja-JP"/>
              </w:rPr>
              <w:t>) = (1,1,2,1,1)</w:t>
            </w:r>
            <w:r w:rsidRPr="00576663">
              <w:rPr>
                <w:bCs/>
                <w:lang w:eastAsia="ja-JP"/>
              </w:rPr>
              <w:br/>
              <w:t>0°, 90° polarization</w:t>
            </w:r>
          </w:p>
        </w:tc>
      </w:tr>
      <w:tr w:rsidR="00A22ECC" w:rsidRPr="00576663" w14:paraId="168629E6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52EDF1FC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Device deployment</w:t>
            </w:r>
          </w:p>
        </w:tc>
        <w:tc>
          <w:tcPr>
            <w:tcW w:w="5243" w:type="dxa"/>
            <w:hideMark/>
          </w:tcPr>
          <w:p w14:paraId="0D692A3D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80% outdoor, 20% indoor</w:t>
            </w:r>
            <w:r w:rsidRPr="00576663">
              <w:rPr>
                <w:bCs/>
                <w:lang w:eastAsia="ja-JP"/>
              </w:rPr>
              <w:br/>
              <w:t>Randomly and uniformly distributed over the area</w:t>
            </w:r>
          </w:p>
        </w:tc>
      </w:tr>
      <w:tr w:rsidR="00A22ECC" w:rsidRPr="00576663" w14:paraId="1BDC0FC9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340217D3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mobility model</w:t>
            </w:r>
          </w:p>
        </w:tc>
        <w:tc>
          <w:tcPr>
            <w:tcW w:w="5243" w:type="dxa"/>
            <w:hideMark/>
          </w:tcPr>
          <w:p w14:paraId="4F58C721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Fixed and identical speed |v| of all UEs of the same mobility class, randomly and uniformly distributed direction</w:t>
            </w:r>
          </w:p>
        </w:tc>
      </w:tr>
      <w:tr w:rsidR="00A22ECC" w:rsidRPr="00576663" w14:paraId="5E05DAAE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645660D8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speeds of interest</w:t>
            </w:r>
          </w:p>
        </w:tc>
        <w:tc>
          <w:tcPr>
            <w:tcW w:w="5243" w:type="dxa"/>
            <w:hideMark/>
          </w:tcPr>
          <w:p w14:paraId="60CE1B9A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3 km/h for indoor and 30 km/h for outdoor</w:t>
            </w:r>
          </w:p>
        </w:tc>
      </w:tr>
      <w:tr w:rsidR="00A22ECC" w:rsidRPr="00576663" w14:paraId="5162F46E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21A32918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Inter-site interference </w:t>
            </w:r>
            <w:proofErr w:type="spellStart"/>
            <w:r w:rsidRPr="00576663">
              <w:rPr>
                <w:bCs/>
                <w:lang w:eastAsia="ja-JP"/>
              </w:rPr>
              <w:t>modeling</w:t>
            </w:r>
            <w:proofErr w:type="spellEnd"/>
          </w:p>
        </w:tc>
        <w:tc>
          <w:tcPr>
            <w:tcW w:w="5243" w:type="dxa"/>
            <w:hideMark/>
          </w:tcPr>
          <w:p w14:paraId="0B6C3612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Explicitly modelled</w:t>
            </w:r>
          </w:p>
        </w:tc>
      </w:tr>
      <w:tr w:rsidR="00A22ECC" w:rsidRPr="00576663" w14:paraId="198A4581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5C47FA0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BS noise figure</w:t>
            </w:r>
          </w:p>
        </w:tc>
        <w:tc>
          <w:tcPr>
            <w:tcW w:w="5243" w:type="dxa"/>
            <w:hideMark/>
          </w:tcPr>
          <w:p w14:paraId="504F9EC1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5 dB</w:t>
            </w:r>
          </w:p>
        </w:tc>
      </w:tr>
      <w:tr w:rsidR="00A22ECC" w:rsidRPr="00576663" w14:paraId="56F98C82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6899353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noise figure</w:t>
            </w:r>
          </w:p>
        </w:tc>
        <w:tc>
          <w:tcPr>
            <w:tcW w:w="5243" w:type="dxa"/>
            <w:hideMark/>
          </w:tcPr>
          <w:p w14:paraId="589B402B" w14:textId="491A9F5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7 dB</w:t>
            </w:r>
          </w:p>
        </w:tc>
      </w:tr>
      <w:tr w:rsidR="00A22ECC" w:rsidRPr="00576663" w14:paraId="266F87BF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3E903DBB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BS antenna element gain</w:t>
            </w:r>
          </w:p>
        </w:tc>
        <w:tc>
          <w:tcPr>
            <w:tcW w:w="5243" w:type="dxa"/>
            <w:hideMark/>
          </w:tcPr>
          <w:p w14:paraId="3E9CF4FE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8 </w:t>
            </w:r>
            <w:proofErr w:type="spellStart"/>
            <w:r w:rsidRPr="00576663">
              <w:rPr>
                <w:bCs/>
                <w:lang w:eastAsia="ja-JP"/>
              </w:rPr>
              <w:t>dBi</w:t>
            </w:r>
            <w:proofErr w:type="spellEnd"/>
          </w:p>
        </w:tc>
      </w:tr>
      <w:tr w:rsidR="00A22ECC" w:rsidRPr="00576663" w14:paraId="22F208EF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1FB76B34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BS antenna element pattern</w:t>
            </w:r>
          </w:p>
        </w:tc>
        <w:tc>
          <w:tcPr>
            <w:tcW w:w="5243" w:type="dxa"/>
            <w:hideMark/>
          </w:tcPr>
          <w:p w14:paraId="5A9861F0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According to TR 36.873</w:t>
            </w:r>
          </w:p>
        </w:tc>
      </w:tr>
      <w:tr w:rsidR="00A22ECC" w:rsidRPr="00576663" w14:paraId="235CABF3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3A4D7D02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antenna element gain</w:t>
            </w:r>
          </w:p>
        </w:tc>
        <w:tc>
          <w:tcPr>
            <w:tcW w:w="5243" w:type="dxa"/>
            <w:hideMark/>
          </w:tcPr>
          <w:p w14:paraId="49C19ACE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0 </w:t>
            </w:r>
            <w:proofErr w:type="spellStart"/>
            <w:r w:rsidRPr="00576663">
              <w:rPr>
                <w:bCs/>
                <w:lang w:eastAsia="ja-JP"/>
              </w:rPr>
              <w:t>dBi</w:t>
            </w:r>
            <w:proofErr w:type="spellEnd"/>
          </w:p>
        </w:tc>
      </w:tr>
      <w:tr w:rsidR="00A22ECC" w:rsidRPr="00576663" w14:paraId="6CFC0C6C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353D5E52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antenna element pattern</w:t>
            </w:r>
          </w:p>
        </w:tc>
        <w:tc>
          <w:tcPr>
            <w:tcW w:w="5243" w:type="dxa"/>
            <w:hideMark/>
          </w:tcPr>
          <w:p w14:paraId="0E584FDA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Omni-directional</w:t>
            </w:r>
          </w:p>
        </w:tc>
      </w:tr>
      <w:tr w:rsidR="00A22ECC" w:rsidRPr="00576663" w14:paraId="1ECE05C5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1C758E3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Thermal noise level</w:t>
            </w:r>
          </w:p>
        </w:tc>
        <w:tc>
          <w:tcPr>
            <w:tcW w:w="5243" w:type="dxa"/>
            <w:hideMark/>
          </w:tcPr>
          <w:p w14:paraId="64DD7493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-174 </w:t>
            </w:r>
            <w:proofErr w:type="spellStart"/>
            <w:r w:rsidRPr="00576663">
              <w:rPr>
                <w:bCs/>
                <w:lang w:eastAsia="ja-JP"/>
              </w:rPr>
              <w:t>dBm</w:t>
            </w:r>
            <w:proofErr w:type="spellEnd"/>
            <w:r w:rsidRPr="00576663">
              <w:rPr>
                <w:bCs/>
                <w:lang w:eastAsia="ja-JP"/>
              </w:rPr>
              <w:t>/Hz</w:t>
            </w:r>
          </w:p>
        </w:tc>
      </w:tr>
      <w:tr w:rsidR="00A22ECC" w:rsidRPr="00576663" w14:paraId="357BF73B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60C00C4A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Simulation bandwidth</w:t>
            </w:r>
          </w:p>
        </w:tc>
        <w:tc>
          <w:tcPr>
            <w:tcW w:w="5243" w:type="dxa"/>
            <w:hideMark/>
          </w:tcPr>
          <w:p w14:paraId="42A455CA" w14:textId="78170561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40 MHz</w:t>
            </w:r>
          </w:p>
        </w:tc>
      </w:tr>
      <w:tr w:rsidR="00A22ECC" w:rsidRPr="00576663" w14:paraId="10FB2C76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6FC86BE5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density</w:t>
            </w:r>
          </w:p>
        </w:tc>
        <w:tc>
          <w:tcPr>
            <w:tcW w:w="5243" w:type="dxa"/>
            <w:hideMark/>
          </w:tcPr>
          <w:p w14:paraId="76E02BBF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10 UEs per </w:t>
            </w:r>
            <w:proofErr w:type="spellStart"/>
            <w:r w:rsidRPr="00576663">
              <w:rPr>
                <w:bCs/>
                <w:lang w:eastAsia="ja-JP"/>
              </w:rPr>
              <w:t>TRxP</w:t>
            </w:r>
            <w:proofErr w:type="spellEnd"/>
          </w:p>
        </w:tc>
      </w:tr>
      <w:tr w:rsidR="00A22ECC" w:rsidRPr="00576663" w14:paraId="6E93055E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0EE557E7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antenna height</w:t>
            </w:r>
          </w:p>
        </w:tc>
        <w:tc>
          <w:tcPr>
            <w:tcW w:w="5243" w:type="dxa"/>
            <w:hideMark/>
          </w:tcPr>
          <w:p w14:paraId="0F69F2C4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1.5 m</w:t>
            </w:r>
          </w:p>
        </w:tc>
      </w:tr>
      <w:tr w:rsidR="00A22ECC" w:rsidRPr="00576663" w14:paraId="3E783243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1941E1E2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Channel model variant</w:t>
            </w:r>
          </w:p>
        </w:tc>
        <w:tc>
          <w:tcPr>
            <w:tcW w:w="5243" w:type="dxa"/>
            <w:hideMark/>
          </w:tcPr>
          <w:p w14:paraId="0F8362F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Channel model B, IMT-2020 Urban Macro</w:t>
            </w:r>
          </w:p>
        </w:tc>
      </w:tr>
      <w:tr w:rsidR="00A22ECC" w:rsidRPr="00576663" w14:paraId="2689D5E5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242D0557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proofErr w:type="spellStart"/>
            <w:r w:rsidRPr="00576663">
              <w:rPr>
                <w:bCs/>
                <w:lang w:eastAsia="ja-JP"/>
              </w:rPr>
              <w:t>TRxP</w:t>
            </w:r>
            <w:proofErr w:type="spellEnd"/>
            <w:r w:rsidRPr="00576663">
              <w:rPr>
                <w:bCs/>
                <w:lang w:eastAsia="ja-JP"/>
              </w:rPr>
              <w:t xml:space="preserve"> number per site</w:t>
            </w:r>
          </w:p>
        </w:tc>
        <w:tc>
          <w:tcPr>
            <w:tcW w:w="5243" w:type="dxa"/>
            <w:hideMark/>
          </w:tcPr>
          <w:p w14:paraId="6E329BA4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3</w:t>
            </w:r>
          </w:p>
        </w:tc>
      </w:tr>
      <w:tr w:rsidR="00A22ECC" w:rsidRPr="00576663" w14:paraId="51E37085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10DF7AA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Mechanic tilt </w:t>
            </w:r>
          </w:p>
        </w:tc>
        <w:tc>
          <w:tcPr>
            <w:tcW w:w="5243" w:type="dxa"/>
            <w:hideMark/>
          </w:tcPr>
          <w:p w14:paraId="6870FE94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90° in GCS (pointing to horizontal direction)</w:t>
            </w:r>
          </w:p>
        </w:tc>
      </w:tr>
      <w:tr w:rsidR="00A22ECC" w:rsidRPr="00576663" w14:paraId="3FE9D61E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1D6088B8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Electronic tilt</w:t>
            </w:r>
          </w:p>
        </w:tc>
        <w:tc>
          <w:tcPr>
            <w:tcW w:w="5243" w:type="dxa"/>
            <w:hideMark/>
          </w:tcPr>
          <w:p w14:paraId="39D8A2AE" w14:textId="1BCBDE2D" w:rsidR="00A22ECC" w:rsidRDefault="00A22ECC" w:rsidP="00ED70DF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9</w:t>
            </w:r>
            <w:r w:rsidR="00ED70DF" w:rsidRPr="00576663">
              <w:rPr>
                <w:bCs/>
                <w:lang w:eastAsia="ja-JP"/>
              </w:rPr>
              <w:t>9</w:t>
            </w:r>
            <w:r w:rsidRPr="00576663">
              <w:rPr>
                <w:bCs/>
                <w:lang w:eastAsia="ja-JP"/>
              </w:rPr>
              <w:t>° in LCS</w:t>
            </w:r>
            <w:r w:rsidR="00143679">
              <w:rPr>
                <w:bCs/>
                <w:lang w:eastAsia="ja-JP"/>
              </w:rPr>
              <w:t xml:space="preserve"> for DL analysis</w:t>
            </w:r>
          </w:p>
          <w:p w14:paraId="1B69ABA0" w14:textId="5066585E" w:rsidR="00143679" w:rsidRPr="00576663" w:rsidRDefault="00143679" w:rsidP="00ED70DF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9</w:t>
            </w:r>
            <w:r>
              <w:rPr>
                <w:bCs/>
                <w:lang w:eastAsia="ja-JP"/>
              </w:rPr>
              <w:t>8</w:t>
            </w:r>
            <w:r w:rsidRPr="00576663">
              <w:rPr>
                <w:bCs/>
                <w:lang w:eastAsia="ja-JP"/>
              </w:rPr>
              <w:t>° in LCS</w:t>
            </w:r>
            <w:r>
              <w:rPr>
                <w:bCs/>
                <w:lang w:eastAsia="ja-JP"/>
              </w:rPr>
              <w:t xml:space="preserve"> for UL analysis</w:t>
            </w:r>
          </w:p>
        </w:tc>
      </w:tr>
      <w:tr w:rsidR="00A22ECC" w:rsidRPr="00576663" w14:paraId="3B60545C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08C81132" w14:textId="46E5B36B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Handover margin (dB)</w:t>
            </w:r>
          </w:p>
        </w:tc>
        <w:tc>
          <w:tcPr>
            <w:tcW w:w="5243" w:type="dxa"/>
            <w:hideMark/>
          </w:tcPr>
          <w:p w14:paraId="7E486BE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0 (i.e., the strongest cell is selected)</w:t>
            </w:r>
          </w:p>
        </w:tc>
      </w:tr>
      <w:tr w:rsidR="00A22ECC" w:rsidRPr="00576663" w14:paraId="6178E0F1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7991265C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proofErr w:type="spellStart"/>
            <w:r w:rsidRPr="00576663">
              <w:rPr>
                <w:bCs/>
                <w:lang w:eastAsia="ja-JP"/>
              </w:rPr>
              <w:t>TRxP</w:t>
            </w:r>
            <w:proofErr w:type="spellEnd"/>
            <w:r w:rsidRPr="00576663">
              <w:rPr>
                <w:bCs/>
                <w:lang w:eastAsia="ja-JP"/>
              </w:rPr>
              <w:t xml:space="preserve"> boresight</w:t>
            </w:r>
          </w:p>
        </w:tc>
        <w:tc>
          <w:tcPr>
            <w:tcW w:w="5243" w:type="dxa"/>
            <w:hideMark/>
          </w:tcPr>
          <w:p w14:paraId="50798890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30 / 150 / 270 degrees </w:t>
            </w:r>
          </w:p>
        </w:tc>
      </w:tr>
      <w:tr w:rsidR="00A22ECC" w:rsidRPr="00576663" w14:paraId="55E9FFA2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755A5537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attachment</w:t>
            </w:r>
          </w:p>
        </w:tc>
        <w:tc>
          <w:tcPr>
            <w:tcW w:w="5243" w:type="dxa"/>
            <w:hideMark/>
          </w:tcPr>
          <w:p w14:paraId="25840CC1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Based on RSRP (formula (8.1-1) in TR36.873) from port 0</w:t>
            </w:r>
          </w:p>
        </w:tc>
      </w:tr>
      <w:tr w:rsidR="00A22ECC" w:rsidRPr="00576663" w14:paraId="73DB087F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0D00DA8C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Wrapping around method</w:t>
            </w:r>
          </w:p>
        </w:tc>
        <w:tc>
          <w:tcPr>
            <w:tcW w:w="5243" w:type="dxa"/>
            <w:hideMark/>
          </w:tcPr>
          <w:p w14:paraId="74CCE78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Geographical distance based wrapping</w:t>
            </w:r>
          </w:p>
        </w:tc>
      </w:tr>
      <w:tr w:rsidR="00A22ECC" w:rsidRPr="00576663" w14:paraId="087A85FD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34E1E40D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Minimum distance of </w:t>
            </w:r>
            <w:proofErr w:type="spellStart"/>
            <w:r w:rsidRPr="00576663">
              <w:rPr>
                <w:bCs/>
                <w:lang w:eastAsia="ja-JP"/>
              </w:rPr>
              <w:t>TRxP</w:t>
            </w:r>
            <w:proofErr w:type="spellEnd"/>
            <w:r w:rsidRPr="00576663">
              <w:rPr>
                <w:bCs/>
                <w:lang w:eastAsia="ja-JP"/>
              </w:rPr>
              <w:t xml:space="preserve"> and UE</w:t>
            </w:r>
          </w:p>
        </w:tc>
        <w:tc>
          <w:tcPr>
            <w:tcW w:w="5243" w:type="dxa"/>
            <w:hideMark/>
          </w:tcPr>
          <w:p w14:paraId="58F6A08F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d2D_min= 10m </w:t>
            </w:r>
          </w:p>
        </w:tc>
      </w:tr>
      <w:tr w:rsidR="00A22ECC" w:rsidRPr="00576663" w14:paraId="56475442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5F72EDEF" w14:textId="6D6330C7" w:rsidR="00A22ECC" w:rsidRPr="00576663" w:rsidRDefault="00A22ECC" w:rsidP="00A61861">
            <w:pPr>
              <w:tabs>
                <w:tab w:val="left" w:pos="2070"/>
              </w:tabs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Traffic model     </w:t>
            </w:r>
            <w:r w:rsidR="00143679">
              <w:rPr>
                <w:bCs/>
                <w:lang w:eastAsia="ja-JP"/>
              </w:rPr>
              <w:tab/>
            </w:r>
          </w:p>
        </w:tc>
        <w:tc>
          <w:tcPr>
            <w:tcW w:w="5243" w:type="dxa"/>
            <w:hideMark/>
          </w:tcPr>
          <w:p w14:paraId="571EDE69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Full buffer (Note: it is for SINR CDF distribution derivation)</w:t>
            </w:r>
          </w:p>
        </w:tc>
      </w:tr>
      <w:tr w:rsidR="00143679" w:rsidRPr="00576663" w14:paraId="04B654ED" w14:textId="77777777" w:rsidTr="00127B67">
        <w:trPr>
          <w:trHeight w:val="20"/>
          <w:jc w:val="center"/>
        </w:trPr>
        <w:tc>
          <w:tcPr>
            <w:tcW w:w="3397" w:type="dxa"/>
          </w:tcPr>
          <w:p w14:paraId="04301E59" w14:textId="5A9154D1" w:rsidR="00143679" w:rsidRPr="00576663" w:rsidRDefault="00143679" w:rsidP="00A61861">
            <w:pPr>
              <w:tabs>
                <w:tab w:val="left" w:pos="2110"/>
              </w:tabs>
              <w:spacing w:before="0" w:after="0" w:line="240" w:lineRule="auto"/>
              <w:jc w:val="left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UL power control</w:t>
            </w:r>
            <w:r w:rsidR="002B48DF">
              <w:rPr>
                <w:bCs/>
                <w:lang w:eastAsia="ja-JP"/>
              </w:rPr>
              <w:tab/>
            </w:r>
          </w:p>
        </w:tc>
        <w:tc>
          <w:tcPr>
            <w:tcW w:w="5243" w:type="dxa"/>
          </w:tcPr>
          <w:p w14:paraId="3CB37678" w14:textId="38FD7F37" w:rsidR="00143679" w:rsidRDefault="00143679" w:rsidP="00A61861">
            <w:pPr>
              <w:tabs>
                <w:tab w:val="left" w:pos="2070"/>
              </w:tabs>
              <w:spacing w:before="0" w:after="0" w:line="240" w:lineRule="auto"/>
              <w:jc w:val="left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4 GHz: Alpha = 1, P0 = -116.44 </w:t>
            </w:r>
            <w:proofErr w:type="spellStart"/>
            <w:r>
              <w:rPr>
                <w:bCs/>
                <w:lang w:eastAsia="ja-JP"/>
              </w:rPr>
              <w:t>dBm</w:t>
            </w:r>
            <w:proofErr w:type="spellEnd"/>
          </w:p>
          <w:p w14:paraId="4508FBF2" w14:textId="5156F37A" w:rsidR="00143679" w:rsidRPr="00576663" w:rsidRDefault="00143679" w:rsidP="00A61861">
            <w:pPr>
              <w:tabs>
                <w:tab w:val="left" w:pos="2070"/>
              </w:tabs>
              <w:spacing w:before="0" w:after="0" w:line="240" w:lineRule="auto"/>
              <w:jc w:val="left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700 MHz: Alpha = 1, P0 = -111.44 </w:t>
            </w:r>
            <w:proofErr w:type="spellStart"/>
            <w:r>
              <w:rPr>
                <w:bCs/>
                <w:lang w:eastAsia="ja-JP"/>
              </w:rPr>
              <w:t>dBm</w:t>
            </w:r>
            <w:proofErr w:type="spellEnd"/>
          </w:p>
        </w:tc>
      </w:tr>
      <w:tr w:rsidR="002B48DF" w:rsidRPr="00576663" w14:paraId="245FC0E8" w14:textId="77777777" w:rsidTr="00127B67">
        <w:trPr>
          <w:trHeight w:val="20"/>
          <w:jc w:val="center"/>
        </w:trPr>
        <w:tc>
          <w:tcPr>
            <w:tcW w:w="3397" w:type="dxa"/>
          </w:tcPr>
          <w:p w14:paraId="564BC853" w14:textId="1B86909C" w:rsidR="002B48DF" w:rsidRDefault="002B48DF" w:rsidP="00A61861">
            <w:pPr>
              <w:tabs>
                <w:tab w:val="left" w:pos="2110"/>
              </w:tabs>
              <w:spacing w:before="0" w:after="0" w:line="240" w:lineRule="auto"/>
              <w:jc w:val="left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UE allocation BW for UL</w:t>
            </w:r>
          </w:p>
        </w:tc>
        <w:tc>
          <w:tcPr>
            <w:tcW w:w="5243" w:type="dxa"/>
          </w:tcPr>
          <w:p w14:paraId="34510CAB" w14:textId="3A899008" w:rsidR="002B48DF" w:rsidRDefault="002B48DF" w:rsidP="00A61861">
            <w:pPr>
              <w:tabs>
                <w:tab w:val="left" w:pos="2110"/>
              </w:tabs>
              <w:spacing w:before="0" w:after="0" w:line="240" w:lineRule="auto"/>
              <w:jc w:val="left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48 PRB in 15 kHz (24 PRB in 30 kHz)</w:t>
            </w:r>
          </w:p>
        </w:tc>
      </w:tr>
    </w:tbl>
    <w:p w14:paraId="4D145515" w14:textId="27A600AF" w:rsidR="00536576" w:rsidRDefault="00ED70DF" w:rsidP="009572E3">
      <w:pPr>
        <w:pStyle w:val="3GPPText"/>
        <w:rPr>
          <w:lang w:val="en-GB"/>
        </w:rPr>
      </w:pPr>
      <w:r>
        <w:rPr>
          <w:szCs w:val="22"/>
          <w:lang w:val="en-GB"/>
        </w:rPr>
        <w:t xml:space="preserve">Further, following the listed assumptions we first derive the results coupling loss / </w:t>
      </w:r>
      <w:proofErr w:type="spellStart"/>
      <w:r>
        <w:rPr>
          <w:szCs w:val="22"/>
          <w:lang w:val="en-GB"/>
        </w:rPr>
        <w:t>pathgain</w:t>
      </w:r>
      <w:proofErr w:type="spellEnd"/>
      <w:r>
        <w:rPr>
          <w:szCs w:val="22"/>
          <w:lang w:val="en-GB"/>
        </w:rPr>
        <w:t xml:space="preserve"> statistics mainly for calibration purposes as showed in </w:t>
      </w:r>
      <w:r>
        <w:rPr>
          <w:szCs w:val="22"/>
        </w:rPr>
        <w:fldChar w:fldCharType="begin"/>
      </w:r>
      <w:r>
        <w:rPr>
          <w:szCs w:val="22"/>
          <w:lang w:val="en-GB"/>
        </w:rPr>
        <w:instrText xml:space="preserve"> REF _Ref521679205 \h </w:instrText>
      </w:r>
      <w:r>
        <w:rPr>
          <w:szCs w:val="22"/>
        </w:rPr>
      </w:r>
      <w:r>
        <w:rPr>
          <w:szCs w:val="22"/>
        </w:rPr>
        <w:fldChar w:fldCharType="separate"/>
      </w:r>
      <w:r w:rsidR="00A61861">
        <w:t xml:space="preserve">Figure </w:t>
      </w:r>
      <w:r w:rsidR="00A61861">
        <w:rPr>
          <w:noProof/>
        </w:rPr>
        <w:t>1</w:t>
      </w:r>
      <w:r>
        <w:rPr>
          <w:szCs w:val="22"/>
        </w:rPr>
        <w:fldChar w:fldCharType="end"/>
      </w:r>
      <w:r w:rsidR="009501C6">
        <w:rPr>
          <w:szCs w:val="22"/>
        </w:rPr>
        <w:t xml:space="preserve"> and </w:t>
      </w:r>
      <w:r w:rsidR="009501C6">
        <w:rPr>
          <w:szCs w:val="22"/>
        </w:rPr>
        <w:fldChar w:fldCharType="begin"/>
      </w:r>
      <w:r w:rsidR="009501C6">
        <w:rPr>
          <w:szCs w:val="22"/>
        </w:rPr>
        <w:instrText xml:space="preserve"> REF _Ref522790924 \h </w:instrText>
      </w:r>
      <w:r w:rsidR="009501C6">
        <w:rPr>
          <w:szCs w:val="22"/>
        </w:rPr>
      </w:r>
      <w:r w:rsidR="009501C6">
        <w:rPr>
          <w:szCs w:val="22"/>
        </w:rPr>
        <w:fldChar w:fldCharType="separate"/>
      </w:r>
      <w:r w:rsidR="00A61861">
        <w:t xml:space="preserve">Figure </w:t>
      </w:r>
      <w:r w:rsidR="00A61861">
        <w:rPr>
          <w:noProof/>
        </w:rPr>
        <w:t>2</w:t>
      </w:r>
      <w:r w:rsidR="009501C6">
        <w:rPr>
          <w:szCs w:val="22"/>
        </w:rPr>
        <w:fldChar w:fldCharType="end"/>
      </w:r>
      <w:r w:rsidR="00536576">
        <w:rPr>
          <w:szCs w:val="22"/>
          <w:lang w:val="en-GB"/>
        </w:rPr>
        <w:t xml:space="preserve"> (for Model A on left hand side and Model B on right hand side)</w:t>
      </w:r>
      <w:r>
        <w:rPr>
          <w:szCs w:val="22"/>
          <w:lang w:val="en-GB"/>
        </w:rPr>
        <w:t>.</w:t>
      </w:r>
    </w:p>
    <w:tbl>
      <w:tblPr>
        <w:tblStyle w:val="TableGrid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5131"/>
      </w:tblGrid>
      <w:tr w:rsidR="00536576" w14:paraId="65B4425B" w14:textId="77777777" w:rsidTr="009572E3">
        <w:tc>
          <w:tcPr>
            <w:tcW w:w="5270" w:type="dxa"/>
          </w:tcPr>
          <w:p w14:paraId="19158600" w14:textId="668DDA61" w:rsidR="00536576" w:rsidRDefault="00536576" w:rsidP="009572E3">
            <w:pPr>
              <w:pStyle w:val="3GPPText"/>
              <w:spacing w:before="0" w:after="0" w:line="240" w:lineRule="auto"/>
              <w:jc w:val="center"/>
              <w:rPr>
                <w:lang w:val="en-GB"/>
              </w:rPr>
            </w:pPr>
            <w:r w:rsidRPr="00536576">
              <w:rPr>
                <w:noProof/>
              </w:rPr>
              <w:lastRenderedPageBreak/>
              <w:drawing>
                <wp:inline distT="0" distB="0" distL="0" distR="0" wp14:anchorId="79612C05" wp14:editId="5D94D951">
                  <wp:extent cx="3363474" cy="2520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3474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69C27FF8" w14:textId="510A4773" w:rsidR="00536576" w:rsidRDefault="00536576" w:rsidP="009572E3">
            <w:pPr>
              <w:pStyle w:val="3GPPText"/>
              <w:spacing w:before="0" w:after="0" w:line="240" w:lineRule="auto"/>
              <w:jc w:val="center"/>
              <w:rPr>
                <w:lang w:val="en-GB"/>
              </w:rPr>
            </w:pPr>
            <w:r w:rsidRPr="00536576">
              <w:rPr>
                <w:noProof/>
              </w:rPr>
              <w:drawing>
                <wp:inline distT="0" distB="0" distL="0" distR="0" wp14:anchorId="3C4B8EEF" wp14:editId="4F94D718">
                  <wp:extent cx="3363474" cy="2520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3474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0CDFC1" w14:textId="10453B5E" w:rsidR="00ED70DF" w:rsidRDefault="00ED70DF" w:rsidP="00ED70DF">
      <w:pPr>
        <w:pStyle w:val="Caption"/>
        <w:jc w:val="center"/>
      </w:pPr>
      <w:bookmarkStart w:id="3" w:name="_Ref52167920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61861">
        <w:rPr>
          <w:noProof/>
        </w:rPr>
        <w:t>1</w:t>
      </w:r>
      <w:r>
        <w:fldChar w:fldCharType="end"/>
      </w:r>
      <w:bookmarkEnd w:id="3"/>
      <w:r>
        <w:t xml:space="preserve">. UE useful </w:t>
      </w:r>
      <w:proofErr w:type="spellStart"/>
      <w:r>
        <w:t>pathgain</w:t>
      </w:r>
      <w:proofErr w:type="spellEnd"/>
      <w:r>
        <w:t xml:space="preserve"> statistics</w:t>
      </w:r>
      <w:r w:rsidR="002B48DF">
        <w:t xml:space="preserve"> for DL setup</w:t>
      </w:r>
      <w:r>
        <w:t xml:space="preserve">, IMT-2020 URLLC </w:t>
      </w:r>
      <w:proofErr w:type="spellStart"/>
      <w:r>
        <w:t>UMa</w:t>
      </w:r>
      <w:proofErr w:type="spellEnd"/>
      <w:r>
        <w:t xml:space="preserve"> </w:t>
      </w:r>
      <w:proofErr w:type="spellStart"/>
      <w:r>
        <w:t>Config</w:t>
      </w:r>
      <w:proofErr w:type="spellEnd"/>
      <w:r>
        <w:t xml:space="preserve"> A/B in channel model </w:t>
      </w:r>
      <w:r w:rsidR="00536576">
        <w:t>A/</w:t>
      </w:r>
      <w:r>
        <w:t>B.</w:t>
      </w:r>
    </w:p>
    <w:p w14:paraId="27DBBBDE" w14:textId="0D6B6C6E" w:rsidR="002B48DF" w:rsidRDefault="002B48DF" w:rsidP="00ED70DF"/>
    <w:tbl>
      <w:tblPr>
        <w:tblStyle w:val="TableGrid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5131"/>
      </w:tblGrid>
      <w:tr w:rsidR="002B48DF" w14:paraId="6722F916" w14:textId="77777777" w:rsidTr="002B48DF">
        <w:tc>
          <w:tcPr>
            <w:tcW w:w="5270" w:type="dxa"/>
          </w:tcPr>
          <w:p w14:paraId="6806BA06" w14:textId="38325D6D" w:rsidR="002B48DF" w:rsidRDefault="002B48DF" w:rsidP="002B48DF">
            <w:pPr>
              <w:pStyle w:val="3GPPText"/>
              <w:spacing w:before="0" w:after="0" w:line="240" w:lineRule="auto"/>
              <w:jc w:val="center"/>
              <w:rPr>
                <w:lang w:val="en-GB"/>
              </w:rPr>
            </w:pPr>
            <w:r w:rsidRPr="002B48DF">
              <w:rPr>
                <w:noProof/>
              </w:rPr>
              <w:drawing>
                <wp:inline distT="0" distB="0" distL="0" distR="0" wp14:anchorId="7F36F057" wp14:editId="70DF09EF">
                  <wp:extent cx="3361335" cy="25200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1335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651B65F3" w14:textId="2F1931CC" w:rsidR="002B48DF" w:rsidRDefault="002B48DF" w:rsidP="002B48DF">
            <w:pPr>
              <w:pStyle w:val="3GPPText"/>
              <w:spacing w:before="0" w:after="0" w:line="240" w:lineRule="auto"/>
              <w:jc w:val="center"/>
              <w:rPr>
                <w:lang w:val="en-GB"/>
              </w:rPr>
            </w:pPr>
            <w:r w:rsidRPr="002B48DF">
              <w:rPr>
                <w:noProof/>
              </w:rPr>
              <w:drawing>
                <wp:inline distT="0" distB="0" distL="0" distR="0" wp14:anchorId="540E4A39" wp14:editId="6494BD7E">
                  <wp:extent cx="3361335" cy="25200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1335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BAAAB7" w14:textId="51A4FF02" w:rsidR="002B48DF" w:rsidRDefault="002B48DF" w:rsidP="002B48DF">
      <w:pPr>
        <w:pStyle w:val="Caption"/>
        <w:jc w:val="center"/>
      </w:pPr>
      <w:bookmarkStart w:id="4" w:name="_Ref5227909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61861">
        <w:rPr>
          <w:noProof/>
        </w:rPr>
        <w:t>2</w:t>
      </w:r>
      <w:r>
        <w:fldChar w:fldCharType="end"/>
      </w:r>
      <w:bookmarkEnd w:id="4"/>
      <w:r>
        <w:t xml:space="preserve">. UE useful </w:t>
      </w:r>
      <w:proofErr w:type="spellStart"/>
      <w:r>
        <w:t>pathgain</w:t>
      </w:r>
      <w:proofErr w:type="spellEnd"/>
      <w:r>
        <w:t xml:space="preserve"> statistics for UL setup, IMT-2020 URLLC </w:t>
      </w:r>
      <w:proofErr w:type="spellStart"/>
      <w:r>
        <w:t>UMa</w:t>
      </w:r>
      <w:proofErr w:type="spellEnd"/>
      <w:r>
        <w:t xml:space="preserve"> </w:t>
      </w:r>
      <w:proofErr w:type="spellStart"/>
      <w:r>
        <w:t>Config</w:t>
      </w:r>
      <w:proofErr w:type="spellEnd"/>
      <w:r>
        <w:t xml:space="preserve"> A/B in channel model A/B.</w:t>
      </w:r>
    </w:p>
    <w:p w14:paraId="687939E7" w14:textId="77777777" w:rsidR="002B48DF" w:rsidRDefault="002B48DF" w:rsidP="00ED70DF"/>
    <w:p w14:paraId="49789D43" w14:textId="4E90B8E2" w:rsidR="00ED70DF" w:rsidRDefault="00EC1F93" w:rsidP="00ED70DF">
      <w:r>
        <w:t xml:space="preserve">Link-level evaluation assumptions are summarized in </w:t>
      </w:r>
      <w:r w:rsidR="009D6028">
        <w:fldChar w:fldCharType="begin"/>
      </w:r>
      <w:r w:rsidR="009D6028">
        <w:instrText xml:space="preserve"> REF _Ref521684825 \h </w:instrText>
      </w:r>
      <w:r w:rsidR="009D6028">
        <w:fldChar w:fldCharType="separate"/>
      </w:r>
      <w:r w:rsidR="00A61861">
        <w:t xml:space="preserve">Table </w:t>
      </w:r>
      <w:r w:rsidR="00A61861">
        <w:rPr>
          <w:noProof/>
        </w:rPr>
        <w:t>2</w:t>
      </w:r>
      <w:r w:rsidR="009D6028">
        <w:fldChar w:fldCharType="end"/>
      </w:r>
      <w:r>
        <w:t>.</w:t>
      </w:r>
    </w:p>
    <w:p w14:paraId="71C686AB" w14:textId="2C4D970F" w:rsidR="009D6028" w:rsidRDefault="009D6028" w:rsidP="00F22CF3">
      <w:pPr>
        <w:pStyle w:val="Caption"/>
        <w:jc w:val="center"/>
      </w:pPr>
      <w:bookmarkStart w:id="5" w:name="_Ref52168482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61861">
        <w:rPr>
          <w:noProof/>
        </w:rPr>
        <w:t>2</w:t>
      </w:r>
      <w:r>
        <w:fldChar w:fldCharType="end"/>
      </w:r>
      <w:bookmarkEnd w:id="5"/>
      <w:r>
        <w:t>. Common link-level evaluation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3260"/>
      </w:tblGrid>
      <w:tr w:rsidR="00EC1F93" w14:paraId="467CEB7B" w14:textId="77777777" w:rsidTr="006276BE">
        <w:trPr>
          <w:jc w:val="center"/>
        </w:trPr>
        <w:tc>
          <w:tcPr>
            <w:tcW w:w="1980" w:type="dxa"/>
          </w:tcPr>
          <w:p w14:paraId="1D2584F0" w14:textId="70073DC0" w:rsidR="00EC1F93" w:rsidRPr="009D6028" w:rsidRDefault="00EC1F93" w:rsidP="009D6028">
            <w:pPr>
              <w:spacing w:before="0" w:after="0" w:line="240" w:lineRule="auto"/>
              <w:rPr>
                <w:b/>
              </w:rPr>
            </w:pPr>
            <w:r w:rsidRPr="009D6028">
              <w:rPr>
                <w:b/>
              </w:rPr>
              <w:t>Parameters</w:t>
            </w:r>
          </w:p>
        </w:tc>
        <w:tc>
          <w:tcPr>
            <w:tcW w:w="3260" w:type="dxa"/>
          </w:tcPr>
          <w:p w14:paraId="4369A21C" w14:textId="60D8E582" w:rsidR="00EC1F93" w:rsidRPr="009D6028" w:rsidRDefault="00EC1F93" w:rsidP="009D6028">
            <w:pPr>
              <w:spacing w:before="0" w:after="0" w:line="240" w:lineRule="auto"/>
              <w:rPr>
                <w:b/>
              </w:rPr>
            </w:pPr>
            <w:r w:rsidRPr="009D6028">
              <w:rPr>
                <w:b/>
              </w:rPr>
              <w:t>Values</w:t>
            </w:r>
          </w:p>
        </w:tc>
      </w:tr>
      <w:tr w:rsidR="00EC1F93" w14:paraId="738BF075" w14:textId="77777777" w:rsidTr="006276BE">
        <w:trPr>
          <w:jc w:val="center"/>
        </w:trPr>
        <w:tc>
          <w:tcPr>
            <w:tcW w:w="1980" w:type="dxa"/>
          </w:tcPr>
          <w:p w14:paraId="4162A952" w14:textId="7935C9C9" w:rsidR="00EC1F93" w:rsidRDefault="00EC1F93" w:rsidP="009D6028">
            <w:pPr>
              <w:spacing w:before="0" w:after="0" w:line="240" w:lineRule="auto"/>
            </w:pPr>
            <w:r>
              <w:t>Channel model</w:t>
            </w:r>
          </w:p>
        </w:tc>
        <w:tc>
          <w:tcPr>
            <w:tcW w:w="3260" w:type="dxa"/>
          </w:tcPr>
          <w:p w14:paraId="01068E40" w14:textId="38C89FB2" w:rsidR="00EC1F93" w:rsidRDefault="00EC1F93" w:rsidP="00EB3C07">
            <w:pPr>
              <w:spacing w:before="0" w:after="0" w:line="240" w:lineRule="auto"/>
              <w:jc w:val="left"/>
            </w:pPr>
            <w:r>
              <w:t>TDL-C, 300 ns delay spread</w:t>
            </w:r>
          </w:p>
        </w:tc>
      </w:tr>
      <w:tr w:rsidR="00EC1F93" w14:paraId="071C65E7" w14:textId="77777777" w:rsidTr="006276BE">
        <w:trPr>
          <w:jc w:val="center"/>
        </w:trPr>
        <w:tc>
          <w:tcPr>
            <w:tcW w:w="1980" w:type="dxa"/>
          </w:tcPr>
          <w:p w14:paraId="5A94B615" w14:textId="285F0186" w:rsidR="00EC1F93" w:rsidRDefault="00EC1F93" w:rsidP="009D6028">
            <w:pPr>
              <w:spacing w:before="0" w:after="0" w:line="240" w:lineRule="auto"/>
            </w:pPr>
            <w:r>
              <w:t>UE speed</w:t>
            </w:r>
          </w:p>
        </w:tc>
        <w:tc>
          <w:tcPr>
            <w:tcW w:w="3260" w:type="dxa"/>
          </w:tcPr>
          <w:p w14:paraId="161A397E" w14:textId="4DF91019" w:rsidR="00EC1F93" w:rsidRDefault="00EC1F93" w:rsidP="00EB3C07">
            <w:pPr>
              <w:spacing w:before="0" w:after="0" w:line="240" w:lineRule="auto"/>
              <w:jc w:val="left"/>
            </w:pPr>
            <w:r>
              <w:t>3 km/h</w:t>
            </w:r>
          </w:p>
        </w:tc>
      </w:tr>
      <w:tr w:rsidR="00EC1F93" w14:paraId="077C49AD" w14:textId="77777777" w:rsidTr="006276BE">
        <w:trPr>
          <w:jc w:val="center"/>
        </w:trPr>
        <w:tc>
          <w:tcPr>
            <w:tcW w:w="1980" w:type="dxa"/>
          </w:tcPr>
          <w:p w14:paraId="677DFB33" w14:textId="1AD8C797" w:rsidR="00EC1F93" w:rsidRDefault="00EC1F93" w:rsidP="009D6028">
            <w:pPr>
              <w:spacing w:before="0" w:after="0" w:line="240" w:lineRule="auto"/>
            </w:pPr>
            <w:r>
              <w:t>System BW</w:t>
            </w:r>
          </w:p>
        </w:tc>
        <w:tc>
          <w:tcPr>
            <w:tcW w:w="3260" w:type="dxa"/>
          </w:tcPr>
          <w:p w14:paraId="671ABAC7" w14:textId="4F0E8319" w:rsidR="00EC1F93" w:rsidRDefault="00EC1F93" w:rsidP="00EB3C07">
            <w:pPr>
              <w:spacing w:before="0" w:after="0" w:line="240" w:lineRule="auto"/>
              <w:jc w:val="left"/>
            </w:pPr>
            <w:r>
              <w:t>40 MHz</w:t>
            </w:r>
            <w:r w:rsidR="00DD3FC5">
              <w:t xml:space="preserve"> (106 PRB)</w:t>
            </w:r>
          </w:p>
        </w:tc>
      </w:tr>
      <w:tr w:rsidR="00EC1F93" w14:paraId="5613417D" w14:textId="77777777" w:rsidTr="006276BE">
        <w:trPr>
          <w:jc w:val="center"/>
        </w:trPr>
        <w:tc>
          <w:tcPr>
            <w:tcW w:w="1980" w:type="dxa"/>
          </w:tcPr>
          <w:p w14:paraId="46231C1B" w14:textId="43E85CC3" w:rsidR="00EC1F93" w:rsidRDefault="00EC1F93" w:rsidP="009D6028">
            <w:pPr>
              <w:spacing w:before="0" w:after="0" w:line="240" w:lineRule="auto"/>
            </w:pPr>
            <w:r>
              <w:t>Numerology</w:t>
            </w:r>
          </w:p>
        </w:tc>
        <w:tc>
          <w:tcPr>
            <w:tcW w:w="3260" w:type="dxa"/>
          </w:tcPr>
          <w:p w14:paraId="4BFA22BB" w14:textId="4D8F7B68" w:rsidR="00EC1F93" w:rsidRDefault="00EC1F93" w:rsidP="00EB3C07">
            <w:pPr>
              <w:spacing w:before="0" w:after="0" w:line="240" w:lineRule="auto"/>
              <w:jc w:val="left"/>
            </w:pPr>
            <w:r>
              <w:t>30 kHz</w:t>
            </w:r>
          </w:p>
        </w:tc>
      </w:tr>
      <w:tr w:rsidR="00EC1F93" w14:paraId="4396515A" w14:textId="77777777" w:rsidTr="006276BE">
        <w:trPr>
          <w:jc w:val="center"/>
        </w:trPr>
        <w:tc>
          <w:tcPr>
            <w:tcW w:w="1980" w:type="dxa"/>
          </w:tcPr>
          <w:p w14:paraId="3BC44548" w14:textId="54D99722" w:rsidR="00EC1F93" w:rsidRDefault="00EC1F93" w:rsidP="009D6028">
            <w:pPr>
              <w:spacing w:before="0" w:after="0" w:line="240" w:lineRule="auto"/>
            </w:pPr>
            <w:r>
              <w:t>UE antenna</w:t>
            </w:r>
          </w:p>
        </w:tc>
        <w:tc>
          <w:tcPr>
            <w:tcW w:w="3260" w:type="dxa"/>
          </w:tcPr>
          <w:p w14:paraId="3590678B" w14:textId="38EC7A66" w:rsidR="00EC1F93" w:rsidRDefault="00EC1F93" w:rsidP="00EB3C07">
            <w:pPr>
              <w:spacing w:before="0" w:after="0" w:line="240" w:lineRule="auto"/>
              <w:jc w:val="left"/>
            </w:pPr>
            <w:proofErr w:type="spellStart"/>
            <w:r>
              <w:t>Config</w:t>
            </w:r>
            <w:proofErr w:type="spellEnd"/>
            <w:r>
              <w:t xml:space="preserve"> A: 4 RX</w:t>
            </w:r>
            <w:r w:rsidR="00127B67">
              <w:t>,</w:t>
            </w:r>
            <w:r w:rsidR="002B48DF">
              <w:t xml:space="preserve"> 1 TX,</w:t>
            </w:r>
            <w:r w:rsidR="00127B67">
              <w:t xml:space="preserve"> low correlation</w:t>
            </w:r>
          </w:p>
          <w:p w14:paraId="73A2B212" w14:textId="63206109" w:rsidR="00EC1F93" w:rsidRDefault="00EC1F93" w:rsidP="00EB3C07">
            <w:pPr>
              <w:spacing w:before="0" w:after="0" w:line="240" w:lineRule="auto"/>
              <w:jc w:val="left"/>
            </w:pPr>
            <w:proofErr w:type="spellStart"/>
            <w:r>
              <w:t>Config</w:t>
            </w:r>
            <w:proofErr w:type="spellEnd"/>
            <w:r>
              <w:t xml:space="preserve"> B: 2 RX</w:t>
            </w:r>
            <w:r w:rsidR="00127B67">
              <w:t xml:space="preserve">, </w:t>
            </w:r>
            <w:r w:rsidR="002B48DF">
              <w:t xml:space="preserve">1 TX, </w:t>
            </w:r>
            <w:r w:rsidR="00127B67">
              <w:t>low correlation</w:t>
            </w:r>
          </w:p>
        </w:tc>
      </w:tr>
      <w:tr w:rsidR="00EC1F93" w14:paraId="72224687" w14:textId="77777777" w:rsidTr="006276BE">
        <w:trPr>
          <w:jc w:val="center"/>
        </w:trPr>
        <w:tc>
          <w:tcPr>
            <w:tcW w:w="1980" w:type="dxa"/>
          </w:tcPr>
          <w:p w14:paraId="78BBCA6D" w14:textId="47F58140" w:rsidR="00EC1F93" w:rsidRDefault="009D6028" w:rsidP="009D6028">
            <w:pPr>
              <w:spacing w:before="0" w:after="0" w:line="240" w:lineRule="auto"/>
            </w:pPr>
            <w:r>
              <w:t>BS antenna</w:t>
            </w:r>
          </w:p>
        </w:tc>
        <w:tc>
          <w:tcPr>
            <w:tcW w:w="3260" w:type="dxa"/>
          </w:tcPr>
          <w:p w14:paraId="5751A48B" w14:textId="31C04A3B" w:rsidR="00EC1F93" w:rsidRDefault="002B48DF" w:rsidP="00196614">
            <w:pPr>
              <w:spacing w:before="0" w:after="0" w:line="240" w:lineRule="auto"/>
              <w:jc w:val="left"/>
            </w:pPr>
            <w:r>
              <w:t xml:space="preserve">8 RX, </w:t>
            </w:r>
            <w:r w:rsidR="00127B67">
              <w:t xml:space="preserve">2 TX, </w:t>
            </w:r>
            <w:r w:rsidR="00196614">
              <w:t>low correlation</w:t>
            </w:r>
          </w:p>
        </w:tc>
      </w:tr>
      <w:tr w:rsidR="009D6028" w14:paraId="0A796DE2" w14:textId="77777777" w:rsidTr="006276BE">
        <w:trPr>
          <w:jc w:val="center"/>
        </w:trPr>
        <w:tc>
          <w:tcPr>
            <w:tcW w:w="1980" w:type="dxa"/>
          </w:tcPr>
          <w:p w14:paraId="10112F26" w14:textId="7C24D9EE" w:rsidR="009D6028" w:rsidRDefault="00EB3C07" w:rsidP="009D6028">
            <w:pPr>
              <w:spacing w:before="0" w:after="0" w:line="240" w:lineRule="auto"/>
            </w:pPr>
            <w:r>
              <w:t>TX diversity</w:t>
            </w:r>
          </w:p>
        </w:tc>
        <w:tc>
          <w:tcPr>
            <w:tcW w:w="3260" w:type="dxa"/>
          </w:tcPr>
          <w:p w14:paraId="7E4A7BB9" w14:textId="204C635D" w:rsidR="00EB3C07" w:rsidRDefault="00EB3C07" w:rsidP="00EB3C07">
            <w:pPr>
              <w:spacing w:before="0" w:after="0" w:line="240" w:lineRule="auto"/>
              <w:jc w:val="left"/>
            </w:pPr>
            <w:r>
              <w:t xml:space="preserve">PDCCH and PDSCH - based on </w:t>
            </w:r>
            <w:proofErr w:type="spellStart"/>
            <w:r>
              <w:t>precoder</w:t>
            </w:r>
            <w:proofErr w:type="spellEnd"/>
            <w:r>
              <w:t xml:space="preserve"> cycling</w:t>
            </w:r>
          </w:p>
        </w:tc>
      </w:tr>
      <w:tr w:rsidR="00EB3C07" w14:paraId="45E7EF56" w14:textId="77777777" w:rsidTr="006276BE">
        <w:trPr>
          <w:trHeight w:val="83"/>
          <w:jc w:val="center"/>
        </w:trPr>
        <w:tc>
          <w:tcPr>
            <w:tcW w:w="1980" w:type="dxa"/>
          </w:tcPr>
          <w:p w14:paraId="48153E97" w14:textId="638A4E10" w:rsidR="00EB3C07" w:rsidRDefault="00EB3C07" w:rsidP="00DD3FC5">
            <w:pPr>
              <w:spacing w:before="0" w:after="0" w:line="240" w:lineRule="auto"/>
              <w:jc w:val="left"/>
            </w:pPr>
            <w:r>
              <w:lastRenderedPageBreak/>
              <w:t>Channel estimation</w:t>
            </w:r>
          </w:p>
        </w:tc>
        <w:tc>
          <w:tcPr>
            <w:tcW w:w="3260" w:type="dxa"/>
          </w:tcPr>
          <w:p w14:paraId="720F0962" w14:textId="3FD9C44C" w:rsidR="00196614" w:rsidRDefault="00EB3C07" w:rsidP="00DD3FC5">
            <w:pPr>
              <w:spacing w:before="0" w:after="0" w:line="240" w:lineRule="auto"/>
              <w:jc w:val="left"/>
            </w:pPr>
            <w:r>
              <w:t>Practical</w:t>
            </w:r>
          </w:p>
        </w:tc>
      </w:tr>
      <w:tr w:rsidR="00DD3FC5" w14:paraId="10DD7843" w14:textId="77777777" w:rsidTr="006276BE">
        <w:trPr>
          <w:trHeight w:val="83"/>
          <w:jc w:val="center"/>
        </w:trPr>
        <w:tc>
          <w:tcPr>
            <w:tcW w:w="1980" w:type="dxa"/>
          </w:tcPr>
          <w:p w14:paraId="57450EA8" w14:textId="1984719F" w:rsidR="00DD3FC5" w:rsidRDefault="00DD3FC5" w:rsidP="00DD3FC5">
            <w:pPr>
              <w:spacing w:before="0" w:after="0" w:line="240" w:lineRule="auto"/>
              <w:jc w:val="left"/>
            </w:pPr>
            <w:r>
              <w:t>PDCCH</w:t>
            </w:r>
          </w:p>
        </w:tc>
        <w:tc>
          <w:tcPr>
            <w:tcW w:w="3260" w:type="dxa"/>
          </w:tcPr>
          <w:p w14:paraId="0F502664" w14:textId="59154753" w:rsidR="00DD3FC5" w:rsidRDefault="00DD3FC5" w:rsidP="00DD3FC5">
            <w:pPr>
              <w:spacing w:before="0" w:after="0" w:line="240" w:lineRule="auto"/>
              <w:jc w:val="left"/>
            </w:pPr>
            <w:r>
              <w:t>1 symbol CORESET, AL 16</w:t>
            </w:r>
          </w:p>
        </w:tc>
      </w:tr>
      <w:tr w:rsidR="00DD3FC5" w14:paraId="65368B63" w14:textId="77777777" w:rsidTr="006276BE">
        <w:trPr>
          <w:trHeight w:val="83"/>
          <w:jc w:val="center"/>
        </w:trPr>
        <w:tc>
          <w:tcPr>
            <w:tcW w:w="1980" w:type="dxa"/>
          </w:tcPr>
          <w:p w14:paraId="06138882" w14:textId="1608B513" w:rsidR="00DD3FC5" w:rsidRDefault="00DD3FC5" w:rsidP="00DD3FC5">
            <w:pPr>
              <w:spacing w:before="0" w:after="0" w:line="240" w:lineRule="auto"/>
              <w:jc w:val="left"/>
            </w:pPr>
            <w:r>
              <w:t>DCI payload</w:t>
            </w:r>
          </w:p>
        </w:tc>
        <w:tc>
          <w:tcPr>
            <w:tcW w:w="3260" w:type="dxa"/>
          </w:tcPr>
          <w:p w14:paraId="3668955B" w14:textId="50033503" w:rsidR="00DD3FC5" w:rsidRDefault="00DD3FC5" w:rsidP="00DD3FC5">
            <w:pPr>
              <w:spacing w:before="0" w:after="0" w:line="240" w:lineRule="auto"/>
              <w:jc w:val="left"/>
            </w:pPr>
            <w:r>
              <w:t>40 bit + 24 bit CRC</w:t>
            </w:r>
          </w:p>
        </w:tc>
      </w:tr>
      <w:tr w:rsidR="00DD3FC5" w14:paraId="4CDD1004" w14:textId="77777777" w:rsidTr="006276BE">
        <w:trPr>
          <w:trHeight w:val="83"/>
          <w:jc w:val="center"/>
        </w:trPr>
        <w:tc>
          <w:tcPr>
            <w:tcW w:w="1980" w:type="dxa"/>
          </w:tcPr>
          <w:p w14:paraId="5967B655" w14:textId="57BC4BAF" w:rsidR="00DD3FC5" w:rsidRDefault="00DD3FC5" w:rsidP="00DD3FC5">
            <w:pPr>
              <w:spacing w:before="0" w:after="0" w:line="240" w:lineRule="auto"/>
              <w:jc w:val="left"/>
            </w:pPr>
            <w:r>
              <w:t>PDSCH</w:t>
            </w:r>
          </w:p>
        </w:tc>
        <w:tc>
          <w:tcPr>
            <w:tcW w:w="3260" w:type="dxa"/>
          </w:tcPr>
          <w:p w14:paraId="36B6FCA2" w14:textId="77777777" w:rsidR="00DD3FC5" w:rsidRDefault="00DD3FC5" w:rsidP="00DD3FC5">
            <w:pPr>
              <w:spacing w:before="0" w:after="0" w:line="240" w:lineRule="auto"/>
              <w:jc w:val="left"/>
            </w:pPr>
            <w:r>
              <w:t>6 symbols after PDCCH</w:t>
            </w:r>
          </w:p>
          <w:p w14:paraId="14B1ED12" w14:textId="77777777" w:rsidR="00DD3FC5" w:rsidRDefault="00DD3FC5" w:rsidP="00DD3FC5">
            <w:pPr>
              <w:spacing w:before="0" w:after="0" w:line="240" w:lineRule="auto"/>
              <w:jc w:val="left"/>
            </w:pPr>
            <w:r>
              <w:t>Mapping type B</w:t>
            </w:r>
          </w:p>
          <w:p w14:paraId="7ACAB05E" w14:textId="274E4AD2" w:rsidR="00DD3FC5" w:rsidRDefault="00DD3FC5" w:rsidP="001A29D0">
            <w:pPr>
              <w:spacing w:before="0" w:after="0" w:line="240" w:lineRule="auto"/>
              <w:jc w:val="left"/>
            </w:pPr>
            <w:r>
              <w:t>6</w:t>
            </w:r>
            <w:r w:rsidR="001A29D0">
              <w:t>5</w:t>
            </w:r>
            <w:r>
              <w:t xml:space="preserve"> PRB</w:t>
            </w:r>
          </w:p>
        </w:tc>
      </w:tr>
      <w:tr w:rsidR="00DD3FC5" w14:paraId="3BBFE44D" w14:textId="77777777" w:rsidTr="006276BE">
        <w:trPr>
          <w:trHeight w:val="83"/>
          <w:jc w:val="center"/>
        </w:trPr>
        <w:tc>
          <w:tcPr>
            <w:tcW w:w="1980" w:type="dxa"/>
          </w:tcPr>
          <w:p w14:paraId="5B83335E" w14:textId="3EC8FB10" w:rsidR="00DD3FC5" w:rsidRDefault="00DD3FC5" w:rsidP="00DD3FC5">
            <w:pPr>
              <w:spacing w:before="0" w:after="0" w:line="240" w:lineRule="auto"/>
              <w:jc w:val="left"/>
            </w:pPr>
            <w:r>
              <w:t>PDSCH DMRS</w:t>
            </w:r>
          </w:p>
        </w:tc>
        <w:tc>
          <w:tcPr>
            <w:tcW w:w="3260" w:type="dxa"/>
          </w:tcPr>
          <w:p w14:paraId="484F4872" w14:textId="77777777" w:rsidR="00DD3FC5" w:rsidRDefault="00DD3FC5" w:rsidP="00DD3FC5">
            <w:pPr>
              <w:spacing w:before="0" w:after="0" w:line="240" w:lineRule="auto"/>
              <w:jc w:val="left"/>
            </w:pPr>
            <w:r>
              <w:t>Type 1</w:t>
            </w:r>
          </w:p>
          <w:p w14:paraId="535695DB" w14:textId="7AC84114" w:rsidR="00DD3FC5" w:rsidRDefault="00DD3FC5" w:rsidP="00DD3FC5">
            <w:pPr>
              <w:spacing w:before="0" w:after="0" w:line="240" w:lineRule="auto"/>
              <w:jc w:val="left"/>
            </w:pPr>
            <w:r>
              <w:t>No additional DMRS</w:t>
            </w:r>
          </w:p>
        </w:tc>
      </w:tr>
      <w:tr w:rsidR="00DD3FC5" w14:paraId="3F563628" w14:textId="77777777" w:rsidTr="006276BE">
        <w:trPr>
          <w:trHeight w:val="83"/>
          <w:jc w:val="center"/>
        </w:trPr>
        <w:tc>
          <w:tcPr>
            <w:tcW w:w="1980" w:type="dxa"/>
          </w:tcPr>
          <w:p w14:paraId="24512997" w14:textId="6932B96E" w:rsidR="00DD3FC5" w:rsidRDefault="00DD3FC5" w:rsidP="00DD3FC5">
            <w:pPr>
              <w:spacing w:before="0" w:after="0" w:line="240" w:lineRule="auto"/>
              <w:jc w:val="left"/>
            </w:pPr>
            <w:r>
              <w:t>PDSCH MCS</w:t>
            </w:r>
          </w:p>
        </w:tc>
        <w:tc>
          <w:tcPr>
            <w:tcW w:w="3260" w:type="dxa"/>
          </w:tcPr>
          <w:p w14:paraId="003C5A00" w14:textId="77777777" w:rsidR="00DD3FC5" w:rsidRDefault="00DD3FC5" w:rsidP="00DD3FC5">
            <w:pPr>
              <w:spacing w:before="0" w:after="0" w:line="240" w:lineRule="auto"/>
              <w:jc w:val="left"/>
            </w:pPr>
            <w:r>
              <w:t>MCS#0 of low SE table</w:t>
            </w:r>
          </w:p>
          <w:p w14:paraId="77D5F4F1" w14:textId="77777777" w:rsidR="00DD3FC5" w:rsidRDefault="00DD3FC5" w:rsidP="00DD3FC5">
            <w:pPr>
              <w:spacing w:before="0" w:after="0" w:line="240" w:lineRule="auto"/>
              <w:jc w:val="left"/>
            </w:pPr>
            <w:r>
              <w:t>(QPSK, CR = 30/1024)</w:t>
            </w:r>
          </w:p>
          <w:p w14:paraId="58B553A1" w14:textId="1140EA09" w:rsidR="001A29D0" w:rsidRDefault="001A29D0" w:rsidP="00DD3FC5">
            <w:pPr>
              <w:spacing w:before="0" w:after="0" w:line="240" w:lineRule="auto"/>
              <w:jc w:val="left"/>
            </w:pPr>
            <w:r>
              <w:t>TBS = 256 bit</w:t>
            </w:r>
          </w:p>
        </w:tc>
      </w:tr>
      <w:tr w:rsidR="002B48DF" w14:paraId="1F0B16CE" w14:textId="77777777" w:rsidTr="006276BE">
        <w:trPr>
          <w:trHeight w:val="83"/>
          <w:jc w:val="center"/>
        </w:trPr>
        <w:tc>
          <w:tcPr>
            <w:tcW w:w="1980" w:type="dxa"/>
          </w:tcPr>
          <w:p w14:paraId="4BE26657" w14:textId="14F293C6" w:rsidR="002B48DF" w:rsidRDefault="002B48DF" w:rsidP="00A61861">
            <w:pPr>
              <w:spacing w:before="0" w:after="0" w:line="240" w:lineRule="auto"/>
              <w:jc w:val="left"/>
            </w:pPr>
            <w:r>
              <w:t>PUSCH</w:t>
            </w:r>
          </w:p>
        </w:tc>
        <w:tc>
          <w:tcPr>
            <w:tcW w:w="3260" w:type="dxa"/>
          </w:tcPr>
          <w:p w14:paraId="67F03C22" w14:textId="77777777" w:rsidR="002B48DF" w:rsidRDefault="002B48DF" w:rsidP="00A61861">
            <w:pPr>
              <w:spacing w:before="0" w:after="0" w:line="240" w:lineRule="auto"/>
              <w:jc w:val="left"/>
            </w:pPr>
            <w:r>
              <w:t>7 symbols</w:t>
            </w:r>
          </w:p>
          <w:p w14:paraId="10CA174E" w14:textId="77777777" w:rsidR="002B48DF" w:rsidRDefault="002B48DF" w:rsidP="00A61861">
            <w:pPr>
              <w:spacing w:before="0" w:after="0" w:line="240" w:lineRule="auto"/>
              <w:jc w:val="left"/>
            </w:pPr>
            <w:r>
              <w:t>Mapping type B</w:t>
            </w:r>
          </w:p>
          <w:p w14:paraId="477CEFDF" w14:textId="4D06F313" w:rsidR="002B48DF" w:rsidRDefault="002B48DF" w:rsidP="00A61861">
            <w:pPr>
              <w:spacing w:before="0" w:after="0" w:line="240" w:lineRule="auto"/>
              <w:jc w:val="left"/>
            </w:pPr>
            <w:r>
              <w:t>24 PRB, distributed over two parts</w:t>
            </w:r>
          </w:p>
        </w:tc>
      </w:tr>
      <w:tr w:rsidR="002B48DF" w14:paraId="37DB3F1D" w14:textId="77777777" w:rsidTr="006276BE">
        <w:trPr>
          <w:trHeight w:val="83"/>
          <w:jc w:val="center"/>
        </w:trPr>
        <w:tc>
          <w:tcPr>
            <w:tcW w:w="1980" w:type="dxa"/>
          </w:tcPr>
          <w:p w14:paraId="709EA379" w14:textId="3EEC1397" w:rsidR="002B48DF" w:rsidRDefault="002B48DF" w:rsidP="00A61861">
            <w:pPr>
              <w:spacing w:before="0" w:after="0" w:line="240" w:lineRule="auto"/>
              <w:jc w:val="left"/>
            </w:pPr>
            <w:r>
              <w:t>PUSCH DMRS</w:t>
            </w:r>
          </w:p>
        </w:tc>
        <w:tc>
          <w:tcPr>
            <w:tcW w:w="3260" w:type="dxa"/>
          </w:tcPr>
          <w:p w14:paraId="40AC7E89" w14:textId="77777777" w:rsidR="002B48DF" w:rsidRDefault="002B48DF" w:rsidP="00A61861">
            <w:pPr>
              <w:spacing w:before="0" w:after="0" w:line="240" w:lineRule="auto"/>
              <w:jc w:val="left"/>
            </w:pPr>
            <w:r>
              <w:t>Type 1</w:t>
            </w:r>
          </w:p>
          <w:p w14:paraId="753450A0" w14:textId="77777777" w:rsidR="002B48DF" w:rsidRDefault="002B48DF" w:rsidP="00A61861">
            <w:pPr>
              <w:spacing w:before="0" w:after="0" w:line="240" w:lineRule="auto"/>
              <w:jc w:val="left"/>
            </w:pPr>
            <w:r>
              <w:t>No additional DMRS</w:t>
            </w:r>
          </w:p>
          <w:p w14:paraId="10F23B57" w14:textId="022EA017" w:rsidR="002B48DF" w:rsidRDefault="002B48DF" w:rsidP="00A61861">
            <w:pPr>
              <w:spacing w:before="0" w:after="0" w:line="240" w:lineRule="auto"/>
              <w:jc w:val="left"/>
            </w:pPr>
            <w:r>
              <w:t>3 dB power boosting</w:t>
            </w:r>
          </w:p>
        </w:tc>
      </w:tr>
      <w:tr w:rsidR="002B48DF" w14:paraId="5264F1A2" w14:textId="77777777" w:rsidTr="006276BE">
        <w:trPr>
          <w:trHeight w:val="83"/>
          <w:jc w:val="center"/>
        </w:trPr>
        <w:tc>
          <w:tcPr>
            <w:tcW w:w="1980" w:type="dxa"/>
          </w:tcPr>
          <w:p w14:paraId="78D75DBB" w14:textId="4AF54A79" w:rsidR="002B48DF" w:rsidRDefault="002B48DF" w:rsidP="00A61861">
            <w:pPr>
              <w:spacing w:before="0" w:after="0" w:line="240" w:lineRule="auto"/>
              <w:jc w:val="left"/>
            </w:pPr>
            <w:r>
              <w:t>PUSCH MCS</w:t>
            </w:r>
          </w:p>
        </w:tc>
        <w:tc>
          <w:tcPr>
            <w:tcW w:w="3260" w:type="dxa"/>
          </w:tcPr>
          <w:p w14:paraId="44C4C800" w14:textId="4AD4CC3C" w:rsidR="002B48DF" w:rsidRDefault="002B48DF" w:rsidP="00E61520">
            <w:pPr>
              <w:spacing w:before="0" w:after="0" w:line="240" w:lineRule="auto"/>
              <w:jc w:val="left"/>
            </w:pPr>
            <w:r>
              <w:t>MCS#4 of low SE table</w:t>
            </w:r>
          </w:p>
          <w:p w14:paraId="4C398343" w14:textId="422CA92D" w:rsidR="002B48DF" w:rsidRDefault="002B48DF">
            <w:pPr>
              <w:spacing w:before="0" w:after="0" w:line="240" w:lineRule="auto"/>
              <w:jc w:val="left"/>
            </w:pPr>
            <w:r>
              <w:t>(QPSK, CR = 78/1024)</w:t>
            </w:r>
          </w:p>
          <w:p w14:paraId="7933C6F7" w14:textId="556D8452" w:rsidR="002B48DF" w:rsidRDefault="002B48DF" w:rsidP="00A61861">
            <w:pPr>
              <w:spacing w:before="0" w:after="0" w:line="240" w:lineRule="auto"/>
              <w:jc w:val="left"/>
            </w:pPr>
            <w:r>
              <w:t>TBS = 256 bit</w:t>
            </w:r>
          </w:p>
        </w:tc>
      </w:tr>
    </w:tbl>
    <w:p w14:paraId="16AE1CAF" w14:textId="77777777" w:rsidR="00EC1F93" w:rsidRPr="00ED70DF" w:rsidRDefault="00EC1F93" w:rsidP="00ED70DF"/>
    <w:p w14:paraId="20A8BA00" w14:textId="2131F765" w:rsidR="00EB0431" w:rsidRDefault="008E664E" w:rsidP="00EB0431">
      <w:pPr>
        <w:pStyle w:val="3GPPH1"/>
      </w:pPr>
      <w:bookmarkStart w:id="6" w:name="_Ref521693328"/>
      <w:r>
        <w:t>DL Reliability</w:t>
      </w:r>
      <w:bookmarkEnd w:id="1"/>
      <w:bookmarkEnd w:id="6"/>
    </w:p>
    <w:p w14:paraId="2C53DE29" w14:textId="55FE3B55" w:rsidR="001F07D7" w:rsidRDefault="00E5361B" w:rsidP="008E664E">
      <w:pPr>
        <w:pStyle w:val="Heading2"/>
      </w:pPr>
      <w:r>
        <w:t>System Level Part</w:t>
      </w:r>
      <w:r w:rsidR="00EB1053">
        <w:t xml:space="preserve"> (Steps 1-2)</w:t>
      </w:r>
    </w:p>
    <w:p w14:paraId="6E3F62F9" w14:textId="491A36D1" w:rsidR="00ED70DF" w:rsidRPr="00EB0431" w:rsidRDefault="00ED70DF" w:rsidP="00ED70DF">
      <w:pPr>
        <w:pStyle w:val="3GPPText"/>
        <w:rPr>
          <w:lang w:val="en-GB"/>
        </w:rPr>
      </w:pPr>
      <w:r>
        <w:rPr>
          <w:lang w:val="en-GB"/>
        </w:rPr>
        <w:t xml:space="preserve">In this section, following the evaluation assumptions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_Ref521679024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A61861">
        <w:t xml:space="preserve">Table </w:t>
      </w:r>
      <w:r w:rsidR="00A61861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, the DL geometry for both cases of carrier frequency are derived </w:t>
      </w:r>
      <w:r w:rsidR="004F02E5">
        <w:rPr>
          <w:lang w:val="en-GB"/>
        </w:rPr>
        <w:t xml:space="preserve">and showed in </w:t>
      </w:r>
      <w:r w:rsidR="004F02E5">
        <w:rPr>
          <w:lang w:val="en-GB"/>
        </w:rPr>
        <w:fldChar w:fldCharType="begin"/>
      </w:r>
      <w:r w:rsidR="004F02E5">
        <w:rPr>
          <w:lang w:val="en-GB"/>
        </w:rPr>
        <w:instrText xml:space="preserve"> REF _Ref521679407 \h </w:instrText>
      </w:r>
      <w:r w:rsidR="004F02E5">
        <w:rPr>
          <w:lang w:val="en-GB"/>
        </w:rPr>
      </w:r>
      <w:r w:rsidR="004F02E5">
        <w:rPr>
          <w:lang w:val="en-GB"/>
        </w:rPr>
        <w:fldChar w:fldCharType="separate"/>
      </w:r>
      <w:r w:rsidR="00A61861">
        <w:t xml:space="preserve">Figure </w:t>
      </w:r>
      <w:r w:rsidR="00A61861">
        <w:rPr>
          <w:noProof/>
        </w:rPr>
        <w:t>3</w:t>
      </w:r>
      <w:r w:rsidR="004F02E5">
        <w:rPr>
          <w:lang w:val="en-GB"/>
        </w:rPr>
        <w:fldChar w:fldCharType="end"/>
      </w:r>
      <w:r w:rsidR="004F02E5">
        <w:rPr>
          <w:lang w:val="en-GB"/>
        </w:rPr>
        <w:t>.</w:t>
      </w:r>
    </w:p>
    <w:tbl>
      <w:tblPr>
        <w:tblStyle w:val="TableGrid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5131"/>
      </w:tblGrid>
      <w:tr w:rsidR="00536576" w14:paraId="48871CB6" w14:textId="77777777" w:rsidTr="002B48DF">
        <w:tc>
          <w:tcPr>
            <w:tcW w:w="5270" w:type="dxa"/>
          </w:tcPr>
          <w:p w14:paraId="5701989E" w14:textId="32137B91" w:rsidR="00536576" w:rsidRDefault="00A4549C" w:rsidP="002B48DF">
            <w:pPr>
              <w:pStyle w:val="3GPPText"/>
              <w:spacing w:before="0" w:after="0" w:line="240" w:lineRule="auto"/>
              <w:jc w:val="center"/>
              <w:rPr>
                <w:lang w:val="en-GB"/>
              </w:rPr>
            </w:pPr>
            <w:r w:rsidRPr="00A4549C">
              <w:rPr>
                <w:noProof/>
              </w:rPr>
              <w:drawing>
                <wp:inline distT="0" distB="0" distL="0" distR="0" wp14:anchorId="17EBDF63" wp14:editId="0CF75C57">
                  <wp:extent cx="3352404" cy="25200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404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7348BCFD" w14:textId="3475EC62" w:rsidR="00536576" w:rsidRDefault="00A4549C" w:rsidP="002B48DF">
            <w:pPr>
              <w:pStyle w:val="3GPPText"/>
              <w:spacing w:before="0" w:after="0" w:line="240" w:lineRule="auto"/>
              <w:jc w:val="center"/>
              <w:rPr>
                <w:lang w:val="en-GB"/>
              </w:rPr>
            </w:pPr>
            <w:r w:rsidRPr="00A4549C">
              <w:rPr>
                <w:noProof/>
              </w:rPr>
              <w:drawing>
                <wp:inline distT="0" distB="0" distL="0" distR="0" wp14:anchorId="609B2BEE" wp14:editId="5F0D28CC">
                  <wp:extent cx="3352404" cy="252000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404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5A6369" w14:textId="0DB5D096" w:rsidR="00ED70DF" w:rsidRDefault="00ED70DF" w:rsidP="00ED70DF">
      <w:pPr>
        <w:pStyle w:val="Caption"/>
        <w:jc w:val="center"/>
      </w:pPr>
      <w:bookmarkStart w:id="7" w:name="_Ref52167940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61861">
        <w:rPr>
          <w:noProof/>
        </w:rPr>
        <w:t>3</w:t>
      </w:r>
      <w:r>
        <w:fldChar w:fldCharType="end"/>
      </w:r>
      <w:bookmarkEnd w:id="7"/>
      <w:r>
        <w:t xml:space="preserve">. DL geometry SINR, IMT-2020 URLLC </w:t>
      </w:r>
      <w:proofErr w:type="spellStart"/>
      <w:r>
        <w:t>UMa</w:t>
      </w:r>
      <w:proofErr w:type="spellEnd"/>
      <w:r>
        <w:t xml:space="preserve"> </w:t>
      </w:r>
      <w:proofErr w:type="spellStart"/>
      <w:r>
        <w:t>Config</w:t>
      </w:r>
      <w:proofErr w:type="spellEnd"/>
      <w:r w:rsidR="00F37A70">
        <w:t>.</w:t>
      </w:r>
      <w:r>
        <w:t xml:space="preserve"> A/B in channel model </w:t>
      </w:r>
      <w:r w:rsidR="00536576">
        <w:t>A/</w:t>
      </w:r>
      <w:r>
        <w:t>B.</w:t>
      </w:r>
    </w:p>
    <w:p w14:paraId="618AE01C" w14:textId="06B5E34F" w:rsidR="00A4549C" w:rsidRDefault="004F02E5" w:rsidP="00412B1F">
      <w:pPr>
        <w:pStyle w:val="3GPPText"/>
        <w:rPr>
          <w:lang w:val="en-GB"/>
        </w:rPr>
      </w:pPr>
      <w:r w:rsidRPr="00412B1F">
        <w:rPr>
          <w:lang w:val="en-GB"/>
        </w:rPr>
        <w:t xml:space="preserve">From the geometry presented above, the </w:t>
      </w:r>
      <w:r w:rsidR="00C378D1">
        <w:rPr>
          <w:lang w:val="en-GB"/>
        </w:rPr>
        <w:t xml:space="preserve">5-% CDF point provides </w:t>
      </w:r>
      <w:r w:rsidR="00A4549C">
        <w:rPr>
          <w:lang w:val="en-GB"/>
        </w:rPr>
        <w:t xml:space="preserve">target </w:t>
      </w:r>
      <w:r w:rsidR="009572E3">
        <w:rPr>
          <w:lang w:val="en-GB"/>
        </w:rPr>
        <w:t xml:space="preserve">SINR </w:t>
      </w:r>
      <w:r w:rsidR="00A4549C">
        <w:rPr>
          <w:lang w:val="en-GB"/>
        </w:rPr>
        <w:t xml:space="preserve">summarized in </w:t>
      </w:r>
      <w:r w:rsidR="00A1229D">
        <w:rPr>
          <w:lang w:val="en-GB"/>
        </w:rPr>
        <w:fldChar w:fldCharType="begin"/>
      </w:r>
      <w:r w:rsidR="00A1229D">
        <w:rPr>
          <w:lang w:val="en-GB"/>
        </w:rPr>
        <w:instrText xml:space="preserve"> REF _Ref522226422 \h </w:instrText>
      </w:r>
      <w:r w:rsidR="00A1229D">
        <w:rPr>
          <w:lang w:val="en-GB"/>
        </w:rPr>
      </w:r>
      <w:r w:rsidR="00A1229D">
        <w:rPr>
          <w:lang w:val="en-GB"/>
        </w:rPr>
        <w:fldChar w:fldCharType="separate"/>
      </w:r>
      <w:r w:rsidR="00A61861">
        <w:t xml:space="preserve">Table </w:t>
      </w:r>
      <w:r w:rsidR="00A61861">
        <w:rPr>
          <w:noProof/>
        </w:rPr>
        <w:t>3</w:t>
      </w:r>
      <w:r w:rsidR="00A1229D">
        <w:rPr>
          <w:lang w:val="en-GB"/>
        </w:rPr>
        <w:fldChar w:fldCharType="end"/>
      </w:r>
      <w:r w:rsidR="00A1229D">
        <w:rPr>
          <w:lang w:val="en-GB"/>
        </w:rPr>
        <w:t xml:space="preserve"> </w:t>
      </w:r>
      <w:r w:rsidR="00A4549C">
        <w:rPr>
          <w:lang w:val="en-GB"/>
        </w:rPr>
        <w:t>below:</w:t>
      </w:r>
    </w:p>
    <w:p w14:paraId="67B3A22F" w14:textId="51AF1403" w:rsidR="00A4549C" w:rsidRDefault="00A4549C" w:rsidP="00A4549C">
      <w:pPr>
        <w:pStyle w:val="Caption"/>
        <w:rPr>
          <w:sz w:val="22"/>
          <w:szCs w:val="22"/>
          <w:lang w:eastAsia="zh-CN"/>
        </w:rPr>
      </w:pPr>
      <w:bookmarkStart w:id="8" w:name="_Ref52222642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61861">
        <w:rPr>
          <w:noProof/>
        </w:rPr>
        <w:t>3</w:t>
      </w:r>
      <w:r>
        <w:fldChar w:fldCharType="end"/>
      </w:r>
      <w:bookmarkEnd w:id="8"/>
      <w:r>
        <w:t>. DL SINR CDF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A4549C" w14:paraId="61ABFEFB" w14:textId="77777777" w:rsidTr="002B48DF">
        <w:tc>
          <w:tcPr>
            <w:tcW w:w="1992" w:type="dxa"/>
          </w:tcPr>
          <w:p w14:paraId="7161DFBB" w14:textId="77777777" w:rsidR="00A4549C" w:rsidRDefault="00A4549C" w:rsidP="002B48DF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</w:p>
        </w:tc>
        <w:tc>
          <w:tcPr>
            <w:tcW w:w="3984" w:type="dxa"/>
            <w:gridSpan w:val="2"/>
          </w:tcPr>
          <w:p w14:paraId="52D0F009" w14:textId="77777777" w:rsidR="00A4549C" w:rsidRDefault="00A4549C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Configuration A</w:t>
            </w:r>
          </w:p>
        </w:tc>
        <w:tc>
          <w:tcPr>
            <w:tcW w:w="3986" w:type="dxa"/>
            <w:gridSpan w:val="2"/>
          </w:tcPr>
          <w:p w14:paraId="349560B6" w14:textId="77777777" w:rsidR="00A4549C" w:rsidRDefault="00A4549C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Configuration B</w:t>
            </w:r>
          </w:p>
        </w:tc>
      </w:tr>
      <w:tr w:rsidR="00A4549C" w14:paraId="6BD15529" w14:textId="77777777" w:rsidTr="002B48DF">
        <w:tc>
          <w:tcPr>
            <w:tcW w:w="1992" w:type="dxa"/>
          </w:tcPr>
          <w:p w14:paraId="1E61CD5C" w14:textId="77777777" w:rsidR="00A4549C" w:rsidRDefault="00A4549C" w:rsidP="002B48DF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</w:p>
        </w:tc>
        <w:tc>
          <w:tcPr>
            <w:tcW w:w="1992" w:type="dxa"/>
          </w:tcPr>
          <w:p w14:paraId="291004A9" w14:textId="77777777" w:rsidR="00A4549C" w:rsidRDefault="00A4549C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A</w:t>
            </w:r>
          </w:p>
        </w:tc>
        <w:tc>
          <w:tcPr>
            <w:tcW w:w="1992" w:type="dxa"/>
          </w:tcPr>
          <w:p w14:paraId="668F90BF" w14:textId="77777777" w:rsidR="00A4549C" w:rsidRDefault="00A4549C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B</w:t>
            </w:r>
          </w:p>
        </w:tc>
        <w:tc>
          <w:tcPr>
            <w:tcW w:w="1993" w:type="dxa"/>
          </w:tcPr>
          <w:p w14:paraId="2CB0E8EC" w14:textId="77777777" w:rsidR="00A4549C" w:rsidRDefault="00A4549C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A</w:t>
            </w:r>
          </w:p>
        </w:tc>
        <w:tc>
          <w:tcPr>
            <w:tcW w:w="1993" w:type="dxa"/>
          </w:tcPr>
          <w:p w14:paraId="19E4710A" w14:textId="77777777" w:rsidR="00A4549C" w:rsidRDefault="00A4549C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B</w:t>
            </w:r>
          </w:p>
        </w:tc>
      </w:tr>
      <w:tr w:rsidR="00A4549C" w14:paraId="764CCDC0" w14:textId="77777777" w:rsidTr="002B48DF">
        <w:tc>
          <w:tcPr>
            <w:tcW w:w="1992" w:type="dxa"/>
          </w:tcPr>
          <w:p w14:paraId="58BCFF81" w14:textId="5945E494" w:rsidR="00A4549C" w:rsidRDefault="00A4549C" w:rsidP="002B48DF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5% SINR, dB</w:t>
            </w:r>
          </w:p>
        </w:tc>
        <w:tc>
          <w:tcPr>
            <w:tcW w:w="1992" w:type="dxa"/>
          </w:tcPr>
          <w:p w14:paraId="65A2CA35" w14:textId="77777777" w:rsidR="00A4549C" w:rsidRPr="00BB5155" w:rsidRDefault="00A4549C" w:rsidP="002B48DF">
            <w:pPr>
              <w:pStyle w:val="ListParagraph"/>
              <w:spacing w:before="0" w:line="240" w:lineRule="auto"/>
              <w:ind w:left="22"/>
              <w:jc w:val="center"/>
              <w:rPr>
                <w:rFonts w:ascii="Times New Roman" w:eastAsia="SimSun" w:hAnsi="Times New Roman"/>
                <w:lang w:val="en-GB" w:eastAsia="zh-CN"/>
              </w:rPr>
            </w:pPr>
            <w:r w:rsidRPr="00BB5155">
              <w:rPr>
                <w:rFonts w:ascii="Times New Roman" w:eastAsia="SimSun" w:hAnsi="Times New Roman"/>
                <w:lang w:val="en-GB" w:eastAsia="zh-CN"/>
              </w:rPr>
              <w:t>-</w:t>
            </w:r>
            <w:r>
              <w:rPr>
                <w:rFonts w:ascii="Times New Roman" w:eastAsia="SimSun" w:hAnsi="Times New Roman"/>
                <w:lang w:val="en-GB" w:eastAsia="zh-CN"/>
              </w:rPr>
              <w:t>2</w:t>
            </w:r>
            <w:r w:rsidRPr="00BB5155">
              <w:rPr>
                <w:rFonts w:ascii="Times New Roman" w:eastAsia="SimSun" w:hAnsi="Times New Roman"/>
                <w:lang w:val="en-GB" w:eastAsia="zh-CN"/>
              </w:rPr>
              <w:t>.</w:t>
            </w:r>
            <w:r>
              <w:rPr>
                <w:rFonts w:ascii="Times New Roman" w:eastAsia="SimSun" w:hAnsi="Times New Roman"/>
                <w:lang w:val="en-GB" w:eastAsia="zh-CN"/>
              </w:rPr>
              <w:t>091</w:t>
            </w:r>
          </w:p>
        </w:tc>
        <w:tc>
          <w:tcPr>
            <w:tcW w:w="1992" w:type="dxa"/>
          </w:tcPr>
          <w:p w14:paraId="313444FF" w14:textId="77777777" w:rsidR="00A4549C" w:rsidRDefault="00A4549C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-1.965</w:t>
            </w:r>
          </w:p>
        </w:tc>
        <w:tc>
          <w:tcPr>
            <w:tcW w:w="1993" w:type="dxa"/>
          </w:tcPr>
          <w:p w14:paraId="3D47BA23" w14:textId="77777777" w:rsidR="00A4549C" w:rsidRDefault="00A4549C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 w:rsidRPr="00BB5155">
              <w:rPr>
                <w:sz w:val="22"/>
                <w:szCs w:val="22"/>
                <w:lang w:eastAsia="zh-CN"/>
              </w:rPr>
              <w:t>-1.936</w:t>
            </w:r>
          </w:p>
        </w:tc>
        <w:tc>
          <w:tcPr>
            <w:tcW w:w="1993" w:type="dxa"/>
          </w:tcPr>
          <w:p w14:paraId="03BC9FD8" w14:textId="77777777" w:rsidR="00A4549C" w:rsidRDefault="00A4549C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-1.902</w:t>
            </w:r>
          </w:p>
        </w:tc>
      </w:tr>
    </w:tbl>
    <w:p w14:paraId="225DE941" w14:textId="1AE9298F" w:rsidR="00A22ECC" w:rsidRPr="00412B1F" w:rsidRDefault="00412B1F" w:rsidP="00412B1F">
      <w:pPr>
        <w:pStyle w:val="3GPPText"/>
        <w:rPr>
          <w:lang w:val="en-GB"/>
        </w:rPr>
      </w:pPr>
      <w:r>
        <w:rPr>
          <w:lang w:val="en-GB"/>
        </w:rPr>
        <w:lastRenderedPageBreak/>
        <w:t xml:space="preserve">There is no </w:t>
      </w:r>
      <w:r w:rsidR="00A4549C">
        <w:rPr>
          <w:lang w:val="en-GB"/>
        </w:rPr>
        <w:t xml:space="preserve">noticeable </w:t>
      </w:r>
      <w:r>
        <w:rPr>
          <w:lang w:val="en-GB"/>
        </w:rPr>
        <w:t xml:space="preserve">difference for two considered </w:t>
      </w:r>
      <w:r w:rsidR="009572E3">
        <w:rPr>
          <w:lang w:val="en-GB"/>
        </w:rPr>
        <w:t xml:space="preserve">configurations (A and B) </w:t>
      </w:r>
      <w:r>
        <w:rPr>
          <w:lang w:val="en-GB"/>
        </w:rPr>
        <w:t>since overall geometry is interference limited</w:t>
      </w:r>
      <w:r w:rsidR="004F02E5" w:rsidRPr="00412B1F">
        <w:rPr>
          <w:lang w:val="en-GB"/>
        </w:rPr>
        <w:t>. It should be noted, that this is a single-port SINR, wherein multi-antenna</w:t>
      </w:r>
      <w:r w:rsidR="00F37A70" w:rsidRPr="00412B1F">
        <w:rPr>
          <w:lang w:val="en-GB"/>
        </w:rPr>
        <w:t xml:space="preserve"> gains are assumed to be accounted in link level evaluations.</w:t>
      </w:r>
      <w:r w:rsidR="00EE1F5E">
        <w:rPr>
          <w:lang w:val="en-GB"/>
        </w:rPr>
        <w:t xml:space="preserve"> For the link level part, the worst of the two values (i.e. -</w:t>
      </w:r>
      <w:r w:rsidR="00A4549C">
        <w:rPr>
          <w:lang w:val="en-GB"/>
        </w:rPr>
        <w:t>2</w:t>
      </w:r>
      <w:r w:rsidR="00EE1F5E">
        <w:rPr>
          <w:lang w:val="en-GB"/>
        </w:rPr>
        <w:t>.</w:t>
      </w:r>
      <w:r w:rsidR="00A4549C">
        <w:rPr>
          <w:lang w:val="en-GB"/>
        </w:rPr>
        <w:t>091</w:t>
      </w:r>
      <w:r w:rsidR="00EE1F5E">
        <w:rPr>
          <w:lang w:val="en-GB"/>
        </w:rPr>
        <w:t xml:space="preserve"> dB</w:t>
      </w:r>
      <w:r w:rsidR="00A1229D">
        <w:rPr>
          <w:lang w:val="en-GB"/>
        </w:rPr>
        <w:t xml:space="preserve"> and -</w:t>
      </w:r>
      <w:r w:rsidR="00A4549C">
        <w:rPr>
          <w:lang w:val="en-GB"/>
        </w:rPr>
        <w:t xml:space="preserve">1.936 for </w:t>
      </w:r>
      <w:proofErr w:type="spellStart"/>
      <w:r w:rsidR="00A4549C">
        <w:rPr>
          <w:lang w:val="en-GB"/>
        </w:rPr>
        <w:t>Config</w:t>
      </w:r>
      <w:proofErr w:type="spellEnd"/>
      <w:r w:rsidR="00A4549C">
        <w:rPr>
          <w:lang w:val="en-GB"/>
        </w:rPr>
        <w:t xml:space="preserve"> A and B respectively</w:t>
      </w:r>
      <w:r w:rsidR="00EE1F5E">
        <w:rPr>
          <w:lang w:val="en-GB"/>
        </w:rPr>
        <w:t>) is further taken for analysis.</w:t>
      </w:r>
    </w:p>
    <w:p w14:paraId="60FE4C45" w14:textId="36DC19EE" w:rsidR="008E664E" w:rsidRDefault="008E664E" w:rsidP="008E664E">
      <w:pPr>
        <w:pStyle w:val="Heading2"/>
      </w:pPr>
      <w:bookmarkStart w:id="9" w:name="_Toc516059919"/>
      <w:bookmarkStart w:id="10" w:name="_Toc519021861"/>
      <w:r>
        <w:t>Link Level Part</w:t>
      </w:r>
      <w:r w:rsidR="00EB1053">
        <w:t xml:space="preserve"> (Steps 3-4)</w:t>
      </w:r>
    </w:p>
    <w:p w14:paraId="3D9FDD08" w14:textId="5AFCD2F4" w:rsidR="00DE24DF" w:rsidRDefault="00434DAD" w:rsidP="00782B52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It is assumed that 30 kHz subcarrier spacing </w:t>
      </w:r>
      <w:r w:rsidR="006459E9">
        <w:rPr>
          <w:sz w:val="22"/>
          <w:szCs w:val="22"/>
          <w:lang w:eastAsia="zh-CN"/>
        </w:rPr>
        <w:t xml:space="preserve">is taken in 40 MHz system </w:t>
      </w:r>
      <w:r w:rsidR="00CF30B2">
        <w:rPr>
          <w:sz w:val="22"/>
          <w:szCs w:val="22"/>
          <w:lang w:eastAsia="zh-CN"/>
        </w:rPr>
        <w:t>bandwidth</w:t>
      </w:r>
      <w:r w:rsidR="006459E9">
        <w:rPr>
          <w:sz w:val="22"/>
          <w:szCs w:val="22"/>
          <w:lang w:eastAsia="zh-CN"/>
        </w:rPr>
        <w:t xml:space="preserve">. The required 1 </w:t>
      </w:r>
      <w:proofErr w:type="spellStart"/>
      <w:r w:rsidR="006459E9">
        <w:rPr>
          <w:sz w:val="22"/>
          <w:szCs w:val="22"/>
          <w:lang w:eastAsia="zh-CN"/>
        </w:rPr>
        <w:t>ms</w:t>
      </w:r>
      <w:proofErr w:type="spellEnd"/>
      <w:r w:rsidR="006459E9">
        <w:rPr>
          <w:sz w:val="22"/>
          <w:szCs w:val="22"/>
          <w:lang w:eastAsia="zh-CN"/>
        </w:rPr>
        <w:t xml:space="preserve"> latency budget needs to at least account for frame alignment delay, TX delay, and UE processing delay for single-shot transmission. Thus, dividing two slots of 30 kHz onto four parts of 7 symbols from UE perspective may result</w:t>
      </w:r>
      <w:r w:rsidR="00CF30B2">
        <w:rPr>
          <w:sz w:val="22"/>
          <w:szCs w:val="22"/>
          <w:lang w:eastAsia="zh-CN"/>
        </w:rPr>
        <w:t xml:space="preserve"> in maximum scheduling at most 7-symbol one-shot PDSCH, given that the first 7 symbols may be spent to frame alignment, and also N1 symbols may be spent for PDCCH+PSDCH processing, where N1 may be 10 or 4.5 symbols for regular and aggressive processing times respectively.</w:t>
      </w:r>
    </w:p>
    <w:p w14:paraId="631BDE07" w14:textId="4880A14F" w:rsidR="006459E9" w:rsidRDefault="005B4F78" w:rsidP="006459E9">
      <w:pPr>
        <w:jc w:val="center"/>
      </w:pPr>
      <w:r>
        <w:object w:dxaOrig="8116" w:dyaOrig="3001" w14:anchorId="011708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pt;height:125pt" o:ole="">
            <v:imagedata r:id="rId20" o:title=""/>
          </v:shape>
          <o:OLEObject Type="Embed" ProgID="Visio.Drawing.15" ShapeID="_x0000_i1025" DrawAspect="Content" ObjectID="_1596532953" r:id="rId21"/>
        </w:object>
      </w:r>
    </w:p>
    <w:p w14:paraId="5B486D66" w14:textId="326577F2" w:rsidR="00CF30B2" w:rsidRPr="00CF30B2" w:rsidRDefault="00CF30B2" w:rsidP="00CF30B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61861">
        <w:rPr>
          <w:noProof/>
        </w:rPr>
        <w:t>4</w:t>
      </w:r>
      <w:r>
        <w:fldChar w:fldCharType="end"/>
      </w:r>
      <w:r>
        <w:t>. Sketch of DL transmission structure for reliability evaluation.</w:t>
      </w:r>
    </w:p>
    <w:p w14:paraId="6DC4813F" w14:textId="43AC0957" w:rsidR="00434DAD" w:rsidRDefault="001760D5" w:rsidP="00782B52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Assuming the 7 symbol transmission unit, wherein 1 symbol</w:t>
      </w:r>
      <w:r w:rsidR="00EC1F93">
        <w:rPr>
          <w:sz w:val="22"/>
          <w:szCs w:val="22"/>
          <w:lang w:eastAsia="zh-CN"/>
        </w:rPr>
        <w:t xml:space="preserve"> is allocated to </w:t>
      </w:r>
      <w:r>
        <w:rPr>
          <w:sz w:val="22"/>
          <w:szCs w:val="22"/>
          <w:lang w:eastAsia="zh-CN"/>
        </w:rPr>
        <w:t>P</w:t>
      </w:r>
      <w:r w:rsidR="00EC1F93">
        <w:rPr>
          <w:sz w:val="22"/>
          <w:szCs w:val="22"/>
          <w:lang w:eastAsia="zh-CN"/>
        </w:rPr>
        <w:t>DCCH</w:t>
      </w:r>
      <w:r w:rsidR="00EB3C07">
        <w:rPr>
          <w:sz w:val="22"/>
          <w:szCs w:val="22"/>
          <w:lang w:eastAsia="zh-CN"/>
        </w:rPr>
        <w:t xml:space="preserve"> CORESET</w:t>
      </w:r>
      <w:r w:rsidR="00EC1F93">
        <w:rPr>
          <w:sz w:val="22"/>
          <w:szCs w:val="22"/>
          <w:lang w:eastAsia="zh-CN"/>
        </w:rPr>
        <w:t xml:space="preserve"> and one symbol is carrying DMRS plus data RE</w:t>
      </w:r>
      <w:r w:rsidR="00EB3C07">
        <w:rPr>
          <w:sz w:val="22"/>
          <w:szCs w:val="22"/>
          <w:lang w:eastAsia="zh-CN"/>
        </w:rPr>
        <w:t xml:space="preserve"> as showed in the figure, the resource allocation to carry TBS = 256 bit using MCS#0 from the low SE 64QAM table require</w:t>
      </w:r>
      <w:r w:rsidR="00FA3AD8">
        <w:rPr>
          <w:sz w:val="22"/>
          <w:szCs w:val="22"/>
          <w:lang w:eastAsia="zh-CN"/>
        </w:rPr>
        <w:t>s</w:t>
      </w:r>
      <w:r w:rsidR="00EB3C07">
        <w:rPr>
          <w:sz w:val="22"/>
          <w:szCs w:val="22"/>
          <w:lang w:eastAsia="zh-CN"/>
        </w:rPr>
        <w:t xml:space="preserve"> around 6</w:t>
      </w:r>
      <w:r w:rsidR="001A29D0">
        <w:rPr>
          <w:sz w:val="22"/>
          <w:szCs w:val="22"/>
          <w:lang w:eastAsia="zh-CN"/>
        </w:rPr>
        <w:t>5</w:t>
      </w:r>
      <w:r w:rsidR="00EB3C07">
        <w:rPr>
          <w:sz w:val="22"/>
          <w:szCs w:val="22"/>
          <w:lang w:eastAsia="zh-CN"/>
        </w:rPr>
        <w:t xml:space="preserve"> PRBs, which are taken for </w:t>
      </w:r>
      <w:r w:rsidR="00DD3FC5">
        <w:rPr>
          <w:sz w:val="22"/>
          <w:szCs w:val="22"/>
          <w:lang w:eastAsia="zh-CN"/>
        </w:rPr>
        <w:t xml:space="preserve">further </w:t>
      </w:r>
      <w:r w:rsidR="00EB3C07">
        <w:rPr>
          <w:sz w:val="22"/>
          <w:szCs w:val="22"/>
          <w:lang w:eastAsia="zh-CN"/>
        </w:rPr>
        <w:t>LLS evaluation.</w:t>
      </w: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1"/>
        <w:gridCol w:w="5212"/>
      </w:tblGrid>
      <w:tr w:rsidR="00FA3AD8" w14:paraId="6D0683AD" w14:textId="77777777" w:rsidTr="0088159D">
        <w:tc>
          <w:tcPr>
            <w:tcW w:w="5403" w:type="dxa"/>
          </w:tcPr>
          <w:p w14:paraId="1873EA21" w14:textId="75D7206A" w:rsidR="00FA3AD8" w:rsidRDefault="00A4549C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  <w:r w:rsidRPr="00A4549C">
              <w:rPr>
                <w:noProof/>
                <w:sz w:val="22"/>
                <w:szCs w:val="22"/>
                <w:lang w:val="en-US"/>
              </w:rPr>
              <w:drawing>
                <wp:inline distT="0" distB="0" distL="0" distR="0" wp14:anchorId="75B17BDA" wp14:editId="04E7937C">
                  <wp:extent cx="3358264" cy="252000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8264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0" w:type="dxa"/>
          </w:tcPr>
          <w:p w14:paraId="31E9AFB5" w14:textId="590380FC" w:rsidR="00FA3AD8" w:rsidRDefault="00336F6E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  <w:r w:rsidRPr="00336F6E">
              <w:rPr>
                <w:noProof/>
                <w:sz w:val="22"/>
                <w:szCs w:val="22"/>
                <w:lang w:val="en-US"/>
              </w:rPr>
              <w:drawing>
                <wp:inline distT="0" distB="0" distL="0" distR="0" wp14:anchorId="2B3DBD59" wp14:editId="30BADED4">
                  <wp:extent cx="3372057" cy="25200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2057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DBF480" w14:textId="79B74A70" w:rsidR="0043382F" w:rsidRPr="0088159D" w:rsidRDefault="00FA3AD8" w:rsidP="0088159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61861">
        <w:rPr>
          <w:noProof/>
        </w:rPr>
        <w:t>5</w:t>
      </w:r>
      <w:r>
        <w:fldChar w:fldCharType="end"/>
      </w:r>
      <w:r>
        <w:t xml:space="preserve">. BLER vs SNR for PDCCH and PDSCH for </w:t>
      </w:r>
      <w:proofErr w:type="spellStart"/>
      <w:r>
        <w:t>Config</w:t>
      </w:r>
      <w:proofErr w:type="spellEnd"/>
      <w:r>
        <w:t xml:space="preserve"> A (4 RX)</w:t>
      </w:r>
      <w:r w:rsidR="0088159D">
        <w:t xml:space="preserve"> and </w:t>
      </w:r>
      <w:proofErr w:type="spellStart"/>
      <w:r w:rsidR="0088159D">
        <w:t>Config</w:t>
      </w:r>
      <w:proofErr w:type="spellEnd"/>
      <w:r w:rsidR="0088159D">
        <w:t xml:space="preserve"> B (2 RX)</w:t>
      </w:r>
    </w:p>
    <w:p w14:paraId="55FD36CD" w14:textId="4983C4A4" w:rsidR="00336F6E" w:rsidRDefault="0088159D" w:rsidP="00782B52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It can be seen, that single-shot performance successfully achieves the requirements in case of </w:t>
      </w:r>
      <w:r w:rsidR="00196614">
        <w:rPr>
          <w:sz w:val="22"/>
          <w:szCs w:val="22"/>
          <w:lang w:eastAsia="zh-CN"/>
        </w:rPr>
        <w:t xml:space="preserve">both </w:t>
      </w:r>
      <w:proofErr w:type="spellStart"/>
      <w:r>
        <w:rPr>
          <w:sz w:val="22"/>
          <w:szCs w:val="22"/>
          <w:lang w:eastAsia="zh-CN"/>
        </w:rPr>
        <w:t>Config</w:t>
      </w:r>
      <w:proofErr w:type="spellEnd"/>
      <w:r>
        <w:rPr>
          <w:sz w:val="22"/>
          <w:szCs w:val="22"/>
          <w:lang w:eastAsia="zh-CN"/>
        </w:rPr>
        <w:t xml:space="preserve"> A </w:t>
      </w:r>
      <w:r w:rsidR="00196614">
        <w:rPr>
          <w:sz w:val="22"/>
          <w:szCs w:val="22"/>
          <w:lang w:eastAsia="zh-CN"/>
        </w:rPr>
        <w:t xml:space="preserve">and </w:t>
      </w:r>
      <w:proofErr w:type="spellStart"/>
      <w:r w:rsidR="00196614">
        <w:rPr>
          <w:sz w:val="22"/>
          <w:szCs w:val="22"/>
          <w:lang w:eastAsia="zh-CN"/>
        </w:rPr>
        <w:t>Config</w:t>
      </w:r>
      <w:proofErr w:type="spellEnd"/>
      <w:r w:rsidR="00196614">
        <w:rPr>
          <w:sz w:val="22"/>
          <w:szCs w:val="22"/>
          <w:lang w:eastAsia="zh-CN"/>
        </w:rPr>
        <w:t xml:space="preserve"> B. </w:t>
      </w:r>
      <w:proofErr w:type="spellStart"/>
      <w:r w:rsidR="00196614">
        <w:rPr>
          <w:sz w:val="22"/>
          <w:szCs w:val="22"/>
          <w:lang w:eastAsia="zh-CN"/>
        </w:rPr>
        <w:t>Config</w:t>
      </w:r>
      <w:proofErr w:type="spellEnd"/>
      <w:r w:rsidR="00196614">
        <w:rPr>
          <w:sz w:val="22"/>
          <w:szCs w:val="22"/>
          <w:lang w:eastAsia="zh-CN"/>
        </w:rPr>
        <w:t xml:space="preserve"> A obviously has superior performance </w:t>
      </w:r>
      <w:r>
        <w:rPr>
          <w:sz w:val="22"/>
          <w:szCs w:val="22"/>
          <w:lang w:eastAsia="zh-CN"/>
        </w:rPr>
        <w:t xml:space="preserve">due to high carrier frequency </w:t>
      </w:r>
      <w:r w:rsidR="00196614">
        <w:rPr>
          <w:sz w:val="22"/>
          <w:szCs w:val="22"/>
          <w:lang w:eastAsia="zh-CN"/>
        </w:rPr>
        <w:t xml:space="preserve">where </w:t>
      </w:r>
      <w:r>
        <w:rPr>
          <w:sz w:val="22"/>
          <w:szCs w:val="22"/>
          <w:lang w:eastAsia="zh-CN"/>
        </w:rPr>
        <w:t>4 RX antennas are available at a UE.</w:t>
      </w:r>
    </w:p>
    <w:p w14:paraId="152B9942" w14:textId="402C0DBC" w:rsidR="00ED4926" w:rsidRDefault="00336F6E" w:rsidP="00782B52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Further, the total reliability (presented as joint BLER) is dominated by PDSCH performance and therefore not very different from single-shot PDSCH curve. Finally, we conclude that at 5-percentile point of DL SINR CDF </w:t>
      </w:r>
      <w:r>
        <w:rPr>
          <w:sz w:val="22"/>
          <w:szCs w:val="22"/>
          <w:lang w:eastAsia="zh-CN"/>
        </w:rPr>
        <w:lastRenderedPageBreak/>
        <w:t xml:space="preserve">derived at Step 2 the total DL reliability achieved within 1 </w:t>
      </w:r>
      <w:proofErr w:type="spellStart"/>
      <w:r>
        <w:rPr>
          <w:sz w:val="22"/>
          <w:szCs w:val="22"/>
          <w:lang w:eastAsia="zh-CN"/>
        </w:rPr>
        <w:t>ms</w:t>
      </w:r>
      <w:proofErr w:type="spellEnd"/>
      <w:r>
        <w:rPr>
          <w:sz w:val="22"/>
          <w:szCs w:val="22"/>
          <w:lang w:eastAsia="zh-CN"/>
        </w:rPr>
        <w:t xml:space="preserve"> is better than 99.999%</w:t>
      </w:r>
      <w:r w:rsidR="00A4549C">
        <w:rPr>
          <w:sz w:val="22"/>
          <w:szCs w:val="22"/>
          <w:lang w:eastAsia="zh-CN"/>
        </w:rPr>
        <w:t xml:space="preserve"> for considered test cases (see </w:t>
      </w:r>
      <w:r w:rsidR="00A4549C">
        <w:rPr>
          <w:sz w:val="22"/>
          <w:szCs w:val="22"/>
          <w:lang w:eastAsia="zh-CN"/>
        </w:rPr>
        <w:fldChar w:fldCharType="begin"/>
      </w:r>
      <w:r w:rsidR="00A4549C">
        <w:rPr>
          <w:sz w:val="22"/>
          <w:szCs w:val="22"/>
          <w:lang w:eastAsia="zh-CN"/>
        </w:rPr>
        <w:instrText xml:space="preserve"> REF _Ref522225939 \h </w:instrText>
      </w:r>
      <w:r w:rsidR="00A4549C">
        <w:rPr>
          <w:sz w:val="22"/>
          <w:szCs w:val="22"/>
          <w:lang w:eastAsia="zh-CN"/>
        </w:rPr>
      </w:r>
      <w:r w:rsidR="00A4549C">
        <w:rPr>
          <w:sz w:val="22"/>
          <w:szCs w:val="22"/>
          <w:lang w:eastAsia="zh-CN"/>
        </w:rPr>
        <w:fldChar w:fldCharType="separate"/>
      </w:r>
      <w:r w:rsidR="00A61861">
        <w:t xml:space="preserve">Table </w:t>
      </w:r>
      <w:r w:rsidR="00A61861">
        <w:rPr>
          <w:noProof/>
        </w:rPr>
        <w:t>4</w:t>
      </w:r>
      <w:r w:rsidR="00A4549C">
        <w:rPr>
          <w:sz w:val="22"/>
          <w:szCs w:val="22"/>
          <w:lang w:eastAsia="zh-CN"/>
        </w:rPr>
        <w:fldChar w:fldCharType="end"/>
      </w:r>
      <w:r w:rsidR="00A4549C">
        <w:rPr>
          <w:sz w:val="22"/>
          <w:szCs w:val="22"/>
          <w:lang w:eastAsia="zh-CN"/>
        </w:rPr>
        <w:t>)</w:t>
      </w:r>
      <w:r>
        <w:rPr>
          <w:sz w:val="22"/>
          <w:szCs w:val="22"/>
          <w:lang w:eastAsia="zh-CN"/>
        </w:rPr>
        <w:t>.</w:t>
      </w:r>
    </w:p>
    <w:p w14:paraId="2533F25E" w14:textId="0B017C2F" w:rsidR="00A9579D" w:rsidRDefault="00A9579D" w:rsidP="00A1229D">
      <w:pPr>
        <w:pStyle w:val="Caption"/>
        <w:rPr>
          <w:sz w:val="22"/>
          <w:szCs w:val="22"/>
          <w:lang w:eastAsia="zh-CN"/>
        </w:rPr>
      </w:pPr>
      <w:bookmarkStart w:id="11" w:name="_Ref52222593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61861">
        <w:rPr>
          <w:noProof/>
        </w:rPr>
        <w:t>4</w:t>
      </w:r>
      <w:r>
        <w:fldChar w:fldCharType="end"/>
      </w:r>
      <w:bookmarkEnd w:id="11"/>
      <w:r>
        <w:t>. Summary table</w:t>
      </w:r>
      <w:r w:rsidR="002B48DF">
        <w:t xml:space="preserve"> for DL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A9579D" w14:paraId="7BC0DE46" w14:textId="77777777" w:rsidTr="002B48DF">
        <w:tc>
          <w:tcPr>
            <w:tcW w:w="1992" w:type="dxa"/>
          </w:tcPr>
          <w:p w14:paraId="32C1117E" w14:textId="77777777" w:rsidR="00A9579D" w:rsidRDefault="00A9579D" w:rsidP="00A1229D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</w:p>
        </w:tc>
        <w:tc>
          <w:tcPr>
            <w:tcW w:w="3984" w:type="dxa"/>
            <w:gridSpan w:val="2"/>
          </w:tcPr>
          <w:p w14:paraId="3912D470" w14:textId="32CCEDDF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Configuration A</w:t>
            </w:r>
          </w:p>
        </w:tc>
        <w:tc>
          <w:tcPr>
            <w:tcW w:w="3986" w:type="dxa"/>
            <w:gridSpan w:val="2"/>
          </w:tcPr>
          <w:p w14:paraId="3CFE1D8F" w14:textId="33FA3BAD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Configuration B</w:t>
            </w:r>
          </w:p>
        </w:tc>
      </w:tr>
      <w:tr w:rsidR="00A9579D" w14:paraId="74165682" w14:textId="77777777" w:rsidTr="00A9579D">
        <w:tc>
          <w:tcPr>
            <w:tcW w:w="1992" w:type="dxa"/>
          </w:tcPr>
          <w:p w14:paraId="311C0FC7" w14:textId="77777777" w:rsidR="00A9579D" w:rsidRDefault="00A9579D" w:rsidP="00A1229D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</w:p>
        </w:tc>
        <w:tc>
          <w:tcPr>
            <w:tcW w:w="1992" w:type="dxa"/>
          </w:tcPr>
          <w:p w14:paraId="1C9611F2" w14:textId="4BF60F1E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A</w:t>
            </w:r>
          </w:p>
        </w:tc>
        <w:tc>
          <w:tcPr>
            <w:tcW w:w="1992" w:type="dxa"/>
          </w:tcPr>
          <w:p w14:paraId="443B43C9" w14:textId="024C3D84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B</w:t>
            </w:r>
          </w:p>
        </w:tc>
        <w:tc>
          <w:tcPr>
            <w:tcW w:w="1993" w:type="dxa"/>
          </w:tcPr>
          <w:p w14:paraId="30A44BD0" w14:textId="4467A19B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A</w:t>
            </w:r>
          </w:p>
        </w:tc>
        <w:tc>
          <w:tcPr>
            <w:tcW w:w="1993" w:type="dxa"/>
          </w:tcPr>
          <w:p w14:paraId="29FD4394" w14:textId="29B64117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B</w:t>
            </w:r>
          </w:p>
        </w:tc>
      </w:tr>
      <w:tr w:rsidR="00A9579D" w14:paraId="79EAB34E" w14:textId="77777777" w:rsidTr="00A61861">
        <w:tc>
          <w:tcPr>
            <w:tcW w:w="1992" w:type="dxa"/>
            <w:vAlign w:val="center"/>
          </w:tcPr>
          <w:p w14:paraId="1801BFF3" w14:textId="57ECB3B7" w:rsidR="00A9579D" w:rsidRDefault="00A9579D">
            <w:pPr>
              <w:spacing w:before="0" w:after="0" w:line="240" w:lineRule="auto"/>
              <w:jc w:val="lef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Target SINR, dB</w:t>
            </w:r>
          </w:p>
        </w:tc>
        <w:tc>
          <w:tcPr>
            <w:tcW w:w="1992" w:type="dxa"/>
            <w:vAlign w:val="center"/>
          </w:tcPr>
          <w:p w14:paraId="162D9789" w14:textId="38CF6986" w:rsidR="00A9579D" w:rsidRPr="009501C6" w:rsidRDefault="00A4549C" w:rsidP="00A61861">
            <w:pPr>
              <w:spacing w:after="0"/>
              <w:jc w:val="center"/>
              <w:rPr>
                <w:lang w:eastAsia="zh-CN"/>
              </w:rPr>
            </w:pPr>
            <w:r w:rsidRPr="00E61520">
              <w:rPr>
                <w:sz w:val="22"/>
                <w:szCs w:val="22"/>
                <w:lang w:eastAsia="zh-CN"/>
              </w:rPr>
              <w:t>-2</w:t>
            </w:r>
            <w:r w:rsidR="00A9579D" w:rsidRPr="00E61520">
              <w:rPr>
                <w:sz w:val="22"/>
                <w:szCs w:val="22"/>
                <w:lang w:eastAsia="zh-CN"/>
              </w:rPr>
              <w:t>.</w:t>
            </w:r>
            <w:r w:rsidRPr="00E61520">
              <w:rPr>
                <w:sz w:val="22"/>
                <w:szCs w:val="22"/>
                <w:lang w:eastAsia="zh-CN"/>
              </w:rPr>
              <w:t>091</w:t>
            </w:r>
          </w:p>
        </w:tc>
        <w:tc>
          <w:tcPr>
            <w:tcW w:w="1992" w:type="dxa"/>
            <w:vAlign w:val="center"/>
          </w:tcPr>
          <w:p w14:paraId="6E1B1678" w14:textId="0A2760AF" w:rsidR="00A9579D" w:rsidRDefault="00A9579D" w:rsidP="00A61861">
            <w:pPr>
              <w:spacing w:after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-1.9</w:t>
            </w:r>
            <w:r w:rsidR="00A4549C">
              <w:rPr>
                <w:sz w:val="22"/>
                <w:szCs w:val="22"/>
                <w:lang w:eastAsia="zh-CN"/>
              </w:rPr>
              <w:t>65</w:t>
            </w:r>
          </w:p>
        </w:tc>
        <w:tc>
          <w:tcPr>
            <w:tcW w:w="1993" w:type="dxa"/>
            <w:vAlign w:val="center"/>
          </w:tcPr>
          <w:p w14:paraId="2039E02C" w14:textId="42F482E1" w:rsidR="00A9579D" w:rsidRDefault="00A9579D" w:rsidP="00A61861">
            <w:pPr>
              <w:spacing w:after="0"/>
              <w:jc w:val="center"/>
              <w:rPr>
                <w:sz w:val="22"/>
                <w:szCs w:val="22"/>
                <w:lang w:eastAsia="zh-CN"/>
              </w:rPr>
            </w:pPr>
            <w:r w:rsidRPr="00A1229D">
              <w:rPr>
                <w:sz w:val="22"/>
                <w:szCs w:val="22"/>
                <w:lang w:eastAsia="zh-CN"/>
              </w:rPr>
              <w:t>-1.936</w:t>
            </w:r>
          </w:p>
        </w:tc>
        <w:tc>
          <w:tcPr>
            <w:tcW w:w="1993" w:type="dxa"/>
            <w:vAlign w:val="center"/>
          </w:tcPr>
          <w:p w14:paraId="6759C515" w14:textId="39B1232A" w:rsidR="00A9579D" w:rsidRDefault="00A9579D" w:rsidP="00A61861">
            <w:pPr>
              <w:spacing w:after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-1.902</w:t>
            </w:r>
          </w:p>
        </w:tc>
      </w:tr>
      <w:tr w:rsidR="00A9579D" w14:paraId="458FF8DC" w14:textId="77777777" w:rsidTr="00A61861">
        <w:tc>
          <w:tcPr>
            <w:tcW w:w="1992" w:type="dxa"/>
            <w:vAlign w:val="center"/>
          </w:tcPr>
          <w:p w14:paraId="7BDA8B7D" w14:textId="3E3BA1EB" w:rsidR="00A9579D" w:rsidRDefault="00A9579D">
            <w:pPr>
              <w:spacing w:before="0" w:after="0" w:line="240" w:lineRule="auto"/>
              <w:jc w:val="lef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SINR at 99.999% reliability, dB</w:t>
            </w:r>
          </w:p>
        </w:tc>
        <w:tc>
          <w:tcPr>
            <w:tcW w:w="1992" w:type="dxa"/>
            <w:vAlign w:val="center"/>
          </w:tcPr>
          <w:p w14:paraId="0A262F74" w14:textId="1BED02E6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-7</w:t>
            </w:r>
          </w:p>
        </w:tc>
        <w:tc>
          <w:tcPr>
            <w:tcW w:w="1992" w:type="dxa"/>
            <w:vAlign w:val="center"/>
          </w:tcPr>
          <w:p w14:paraId="75F72983" w14:textId="6159D31F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-7</w:t>
            </w:r>
          </w:p>
        </w:tc>
        <w:tc>
          <w:tcPr>
            <w:tcW w:w="1993" w:type="dxa"/>
            <w:vAlign w:val="center"/>
          </w:tcPr>
          <w:p w14:paraId="26008585" w14:textId="2BB924D6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-3.8</w:t>
            </w:r>
          </w:p>
        </w:tc>
        <w:tc>
          <w:tcPr>
            <w:tcW w:w="1993" w:type="dxa"/>
            <w:vAlign w:val="center"/>
          </w:tcPr>
          <w:p w14:paraId="7D0F0DC3" w14:textId="7CAF5CC4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-3.8</w:t>
            </w:r>
          </w:p>
        </w:tc>
      </w:tr>
    </w:tbl>
    <w:p w14:paraId="346E5CF7" w14:textId="2C3CA2B4" w:rsidR="00AD6330" w:rsidRDefault="00AD6330" w:rsidP="00AD6330">
      <w:pPr>
        <w:pStyle w:val="3GPPH1"/>
      </w:pPr>
      <w:bookmarkStart w:id="12" w:name="_Ref522785677"/>
      <w:r>
        <w:t>UL Reliability</w:t>
      </w:r>
      <w:bookmarkEnd w:id="12"/>
    </w:p>
    <w:p w14:paraId="08F13FD5" w14:textId="77777777" w:rsidR="00AD6330" w:rsidRDefault="00AD6330" w:rsidP="00AD6330">
      <w:pPr>
        <w:pStyle w:val="Heading2"/>
      </w:pPr>
      <w:r>
        <w:t>System Level Part (Steps 1-2)</w:t>
      </w:r>
    </w:p>
    <w:p w14:paraId="2A2A8886" w14:textId="6B60D7B1" w:rsidR="00AD6330" w:rsidRPr="00EB0431" w:rsidRDefault="00AD6330" w:rsidP="00AD6330">
      <w:pPr>
        <w:pStyle w:val="3GPPText"/>
        <w:rPr>
          <w:lang w:val="en-GB"/>
        </w:rPr>
      </w:pPr>
      <w:r>
        <w:rPr>
          <w:lang w:val="en-GB"/>
        </w:rPr>
        <w:t xml:space="preserve">In this section, following the evaluation assumptions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_Ref521679024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A61861">
        <w:t xml:space="preserve">Table </w:t>
      </w:r>
      <w:r w:rsidR="00A61861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, the UL geometry for both cases of carrier frequency are derived and showed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_Ref522782210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A61861">
        <w:t xml:space="preserve">Figure </w:t>
      </w:r>
      <w:r w:rsidR="00A61861">
        <w:rPr>
          <w:noProof/>
        </w:rPr>
        <w:t>6</w:t>
      </w:r>
      <w:r>
        <w:rPr>
          <w:lang w:val="en-GB"/>
        </w:rPr>
        <w:fldChar w:fldCharType="end"/>
      </w:r>
      <w:r>
        <w:rPr>
          <w:lang w:val="en-GB"/>
        </w:rPr>
        <w:t>.</w:t>
      </w:r>
      <w:r w:rsidR="002B48DF">
        <w:rPr>
          <w:lang w:val="en-GB"/>
        </w:rPr>
        <w:t xml:space="preserve"> The geometry was obtained using round-robin scheduling so that there is not optimization of inter-cell interference. Each UE has 48 PRB in 15 kHz SCS (correspond to 24 PRB in LLS part) and is power controlled according to the assumptions in </w:t>
      </w:r>
      <w:r w:rsidR="002B48DF">
        <w:rPr>
          <w:lang w:val="en-GB"/>
        </w:rPr>
        <w:fldChar w:fldCharType="begin"/>
      </w:r>
      <w:r w:rsidR="002B48DF">
        <w:rPr>
          <w:lang w:val="en-GB"/>
        </w:rPr>
        <w:instrText xml:space="preserve"> REF _Ref521679024 \h </w:instrText>
      </w:r>
      <w:r w:rsidR="002B48DF">
        <w:rPr>
          <w:lang w:val="en-GB"/>
        </w:rPr>
      </w:r>
      <w:r w:rsidR="002B48DF">
        <w:rPr>
          <w:lang w:val="en-GB"/>
        </w:rPr>
        <w:fldChar w:fldCharType="separate"/>
      </w:r>
      <w:r w:rsidR="00A61861">
        <w:t xml:space="preserve">Table </w:t>
      </w:r>
      <w:r w:rsidR="00A61861">
        <w:rPr>
          <w:noProof/>
        </w:rPr>
        <w:t>1</w:t>
      </w:r>
      <w:r w:rsidR="002B48DF">
        <w:rPr>
          <w:lang w:val="en-GB"/>
        </w:rPr>
        <w:fldChar w:fldCharType="end"/>
      </w:r>
      <w:r w:rsidR="002B48DF">
        <w:rPr>
          <w:lang w:val="en-GB"/>
        </w:rPr>
        <w:t>.</w:t>
      </w:r>
    </w:p>
    <w:tbl>
      <w:tblPr>
        <w:tblStyle w:val="TableGrid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5131"/>
      </w:tblGrid>
      <w:tr w:rsidR="00AD6330" w14:paraId="4F7DBEEC" w14:textId="77777777" w:rsidTr="00A61861">
        <w:tc>
          <w:tcPr>
            <w:tcW w:w="5270" w:type="dxa"/>
          </w:tcPr>
          <w:p w14:paraId="3CC454B9" w14:textId="582BDCDE" w:rsidR="00AD6330" w:rsidRDefault="00AD6330" w:rsidP="002B48DF">
            <w:pPr>
              <w:pStyle w:val="3GPPText"/>
              <w:spacing w:before="0" w:after="0" w:line="240" w:lineRule="auto"/>
              <w:jc w:val="center"/>
              <w:rPr>
                <w:lang w:val="en-GB"/>
              </w:rPr>
            </w:pPr>
            <w:r w:rsidRPr="00AD6330">
              <w:rPr>
                <w:noProof/>
              </w:rPr>
              <w:drawing>
                <wp:inline distT="0" distB="0" distL="0" distR="0" wp14:anchorId="293B8416" wp14:editId="1438A330">
                  <wp:extent cx="3361335" cy="25200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1335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52F30117" w14:textId="72A04EF0" w:rsidR="00AD6330" w:rsidRDefault="00AD6330" w:rsidP="002B48DF">
            <w:pPr>
              <w:pStyle w:val="3GPPText"/>
              <w:spacing w:before="0" w:after="0" w:line="240" w:lineRule="auto"/>
              <w:jc w:val="center"/>
              <w:rPr>
                <w:lang w:val="en-GB"/>
              </w:rPr>
            </w:pPr>
            <w:r w:rsidRPr="00AD6330">
              <w:rPr>
                <w:noProof/>
              </w:rPr>
              <w:drawing>
                <wp:inline distT="0" distB="0" distL="0" distR="0" wp14:anchorId="3EFCACAA" wp14:editId="4CA69FA1">
                  <wp:extent cx="3361335" cy="25200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1335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124F55" w14:textId="09E1AA73" w:rsidR="00AD6330" w:rsidRDefault="00AD6330" w:rsidP="00AD6330">
      <w:pPr>
        <w:pStyle w:val="Caption"/>
        <w:jc w:val="center"/>
      </w:pPr>
      <w:bookmarkStart w:id="13" w:name="_Ref52278221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61861">
        <w:rPr>
          <w:noProof/>
        </w:rPr>
        <w:t>6</w:t>
      </w:r>
      <w:r>
        <w:fldChar w:fldCharType="end"/>
      </w:r>
      <w:bookmarkEnd w:id="13"/>
      <w:r>
        <w:t xml:space="preserve">. UL geometry SINR, IMT-2020 URLLC </w:t>
      </w:r>
      <w:proofErr w:type="spellStart"/>
      <w:r>
        <w:t>UMa</w:t>
      </w:r>
      <w:proofErr w:type="spellEnd"/>
      <w:r>
        <w:t xml:space="preserve"> </w:t>
      </w:r>
      <w:proofErr w:type="spellStart"/>
      <w:r>
        <w:t>Config</w:t>
      </w:r>
      <w:proofErr w:type="spellEnd"/>
      <w:r>
        <w:t>. A/B in channel model A/B.</w:t>
      </w:r>
    </w:p>
    <w:p w14:paraId="277A436D" w14:textId="27CFF987" w:rsidR="00AD6330" w:rsidRDefault="00AD6330" w:rsidP="00AD6330">
      <w:pPr>
        <w:pStyle w:val="3GPPText"/>
        <w:rPr>
          <w:lang w:val="en-GB"/>
        </w:rPr>
      </w:pPr>
      <w:r w:rsidRPr="00412B1F">
        <w:rPr>
          <w:lang w:val="en-GB"/>
        </w:rPr>
        <w:t xml:space="preserve">From the geometry presented above, the </w:t>
      </w:r>
      <w:r>
        <w:rPr>
          <w:lang w:val="en-GB"/>
        </w:rPr>
        <w:t xml:space="preserve">5-% CDF point provides target SINR summarized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_Ref522781993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A61861">
        <w:t xml:space="preserve">Table </w:t>
      </w:r>
      <w:r w:rsidR="00A61861"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 below:</w:t>
      </w:r>
    </w:p>
    <w:p w14:paraId="18797462" w14:textId="6E9F2851" w:rsidR="00AD6330" w:rsidRDefault="00AD6330" w:rsidP="00AD6330">
      <w:pPr>
        <w:pStyle w:val="Caption"/>
        <w:rPr>
          <w:sz w:val="22"/>
          <w:szCs w:val="22"/>
          <w:lang w:eastAsia="zh-CN"/>
        </w:rPr>
      </w:pPr>
      <w:bookmarkStart w:id="14" w:name="_Ref52278199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61861">
        <w:rPr>
          <w:noProof/>
        </w:rPr>
        <w:t>5</w:t>
      </w:r>
      <w:r>
        <w:fldChar w:fldCharType="end"/>
      </w:r>
      <w:bookmarkEnd w:id="14"/>
      <w:r>
        <w:t>. UL SINR CDF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AD6330" w14:paraId="49376048" w14:textId="77777777" w:rsidTr="002B48DF">
        <w:tc>
          <w:tcPr>
            <w:tcW w:w="1992" w:type="dxa"/>
          </w:tcPr>
          <w:p w14:paraId="06728788" w14:textId="77777777" w:rsidR="00AD6330" w:rsidRDefault="00AD6330" w:rsidP="002B48DF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</w:p>
        </w:tc>
        <w:tc>
          <w:tcPr>
            <w:tcW w:w="3984" w:type="dxa"/>
            <w:gridSpan w:val="2"/>
          </w:tcPr>
          <w:p w14:paraId="72C61B29" w14:textId="77777777" w:rsidR="00AD6330" w:rsidRDefault="00AD6330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Configuration A</w:t>
            </w:r>
          </w:p>
        </w:tc>
        <w:tc>
          <w:tcPr>
            <w:tcW w:w="3986" w:type="dxa"/>
            <w:gridSpan w:val="2"/>
          </w:tcPr>
          <w:p w14:paraId="350CDAEC" w14:textId="77777777" w:rsidR="00AD6330" w:rsidRDefault="00AD6330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Configuration B</w:t>
            </w:r>
          </w:p>
        </w:tc>
      </w:tr>
      <w:tr w:rsidR="00AD6330" w14:paraId="28E86E8B" w14:textId="77777777" w:rsidTr="002B48DF">
        <w:tc>
          <w:tcPr>
            <w:tcW w:w="1992" w:type="dxa"/>
          </w:tcPr>
          <w:p w14:paraId="6C758E1C" w14:textId="77777777" w:rsidR="00AD6330" w:rsidRDefault="00AD6330" w:rsidP="002B48DF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</w:p>
        </w:tc>
        <w:tc>
          <w:tcPr>
            <w:tcW w:w="1992" w:type="dxa"/>
          </w:tcPr>
          <w:p w14:paraId="74D9ADD9" w14:textId="77777777" w:rsidR="00AD6330" w:rsidRDefault="00AD6330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A</w:t>
            </w:r>
          </w:p>
        </w:tc>
        <w:tc>
          <w:tcPr>
            <w:tcW w:w="1992" w:type="dxa"/>
          </w:tcPr>
          <w:p w14:paraId="5DEF4A67" w14:textId="77777777" w:rsidR="00AD6330" w:rsidRDefault="00AD6330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B</w:t>
            </w:r>
          </w:p>
        </w:tc>
        <w:tc>
          <w:tcPr>
            <w:tcW w:w="1993" w:type="dxa"/>
          </w:tcPr>
          <w:p w14:paraId="400632E6" w14:textId="77777777" w:rsidR="00AD6330" w:rsidRDefault="00AD6330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A</w:t>
            </w:r>
          </w:p>
        </w:tc>
        <w:tc>
          <w:tcPr>
            <w:tcW w:w="1993" w:type="dxa"/>
          </w:tcPr>
          <w:p w14:paraId="48DB8775" w14:textId="77777777" w:rsidR="00AD6330" w:rsidRDefault="00AD6330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B</w:t>
            </w:r>
          </w:p>
        </w:tc>
      </w:tr>
      <w:tr w:rsidR="00AD6330" w14:paraId="26AD8884" w14:textId="77777777" w:rsidTr="002B48DF">
        <w:tc>
          <w:tcPr>
            <w:tcW w:w="1992" w:type="dxa"/>
          </w:tcPr>
          <w:p w14:paraId="77E59891" w14:textId="77777777" w:rsidR="00AD6330" w:rsidRDefault="00AD6330" w:rsidP="002B48DF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5% SINR, dB</w:t>
            </w:r>
          </w:p>
        </w:tc>
        <w:tc>
          <w:tcPr>
            <w:tcW w:w="1992" w:type="dxa"/>
          </w:tcPr>
          <w:p w14:paraId="3E1AFD38" w14:textId="5C970F7C" w:rsidR="00AD6330" w:rsidRPr="00BB5155" w:rsidRDefault="00AD6330" w:rsidP="00E61520">
            <w:pPr>
              <w:pStyle w:val="ListParagraph"/>
              <w:spacing w:before="0" w:line="240" w:lineRule="auto"/>
              <w:ind w:left="22"/>
              <w:jc w:val="center"/>
              <w:rPr>
                <w:rFonts w:ascii="Times New Roman" w:eastAsia="SimSun" w:hAnsi="Times New Roman"/>
                <w:lang w:val="en-GB" w:eastAsia="zh-CN"/>
              </w:rPr>
            </w:pPr>
            <w:r w:rsidRPr="00BB5155">
              <w:rPr>
                <w:rFonts w:ascii="Times New Roman" w:eastAsia="SimSun" w:hAnsi="Times New Roman"/>
                <w:lang w:val="en-GB" w:eastAsia="zh-CN"/>
              </w:rPr>
              <w:t>-</w:t>
            </w:r>
            <w:r w:rsidR="002B48DF">
              <w:rPr>
                <w:rFonts w:ascii="Times New Roman" w:eastAsia="SimSun" w:hAnsi="Times New Roman"/>
                <w:lang w:val="en-GB" w:eastAsia="zh-CN"/>
              </w:rPr>
              <w:t>7</w:t>
            </w:r>
            <w:r w:rsidRPr="00BB5155">
              <w:rPr>
                <w:rFonts w:ascii="Times New Roman" w:eastAsia="SimSun" w:hAnsi="Times New Roman"/>
                <w:lang w:val="en-GB" w:eastAsia="zh-CN"/>
              </w:rPr>
              <w:t>.</w:t>
            </w:r>
            <w:r w:rsidR="002B48DF">
              <w:rPr>
                <w:rFonts w:ascii="Times New Roman" w:eastAsia="SimSun" w:hAnsi="Times New Roman"/>
                <w:lang w:val="en-GB" w:eastAsia="zh-CN"/>
              </w:rPr>
              <w:t>3769</w:t>
            </w:r>
          </w:p>
        </w:tc>
        <w:tc>
          <w:tcPr>
            <w:tcW w:w="1992" w:type="dxa"/>
          </w:tcPr>
          <w:p w14:paraId="2C7121A4" w14:textId="7F9D7C01" w:rsidR="00AD6330" w:rsidRDefault="00AD6330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</w:t>
            </w:r>
            <w:r w:rsidR="002B48DF">
              <w:rPr>
                <w:sz w:val="22"/>
                <w:szCs w:val="22"/>
                <w:lang w:eastAsia="zh-CN"/>
              </w:rPr>
              <w:t>4.71</w:t>
            </w:r>
          </w:p>
        </w:tc>
        <w:tc>
          <w:tcPr>
            <w:tcW w:w="1993" w:type="dxa"/>
          </w:tcPr>
          <w:p w14:paraId="0B245152" w14:textId="61BE9EDA" w:rsidR="00AD6330" w:rsidRDefault="002B48DF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-2.6378</w:t>
            </w:r>
          </w:p>
        </w:tc>
        <w:tc>
          <w:tcPr>
            <w:tcW w:w="1993" w:type="dxa"/>
          </w:tcPr>
          <w:p w14:paraId="0B5067DF" w14:textId="60E3D0C9" w:rsidR="00AD6330" w:rsidRDefault="00AD6330" w:rsidP="00E61520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</w:t>
            </w:r>
            <w:r w:rsidR="002B48DF">
              <w:rPr>
                <w:sz w:val="22"/>
                <w:szCs w:val="22"/>
                <w:lang w:eastAsia="zh-CN"/>
              </w:rPr>
              <w:t>2.4747</w:t>
            </w:r>
          </w:p>
        </w:tc>
      </w:tr>
    </w:tbl>
    <w:p w14:paraId="3E466871" w14:textId="77777777" w:rsidR="00AD6330" w:rsidRDefault="00AD6330" w:rsidP="00AD6330">
      <w:pPr>
        <w:pStyle w:val="Heading2"/>
      </w:pPr>
      <w:r>
        <w:t>Link Level Part (Steps 3-4)</w:t>
      </w:r>
    </w:p>
    <w:p w14:paraId="2E218068" w14:textId="1D56C79E" w:rsidR="00AD6330" w:rsidRDefault="00AD6330" w:rsidP="00AD6330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It is assumed that 30 kHz subcarrier spacing is taken in 40 MHz system bandwidth. The required 1 </w:t>
      </w:r>
      <w:proofErr w:type="spellStart"/>
      <w:r>
        <w:rPr>
          <w:sz w:val="22"/>
          <w:szCs w:val="22"/>
          <w:lang w:eastAsia="zh-CN"/>
        </w:rPr>
        <w:t>ms</w:t>
      </w:r>
      <w:proofErr w:type="spellEnd"/>
      <w:r>
        <w:rPr>
          <w:sz w:val="22"/>
          <w:szCs w:val="22"/>
          <w:lang w:eastAsia="zh-CN"/>
        </w:rPr>
        <w:t xml:space="preserve"> latency budget needs to at least account for frame alignment delay, TX delay, and </w:t>
      </w:r>
      <w:r w:rsidR="002B48DF">
        <w:rPr>
          <w:sz w:val="22"/>
          <w:szCs w:val="22"/>
          <w:lang w:eastAsia="zh-CN"/>
        </w:rPr>
        <w:t>gNB</w:t>
      </w:r>
      <w:r>
        <w:rPr>
          <w:sz w:val="22"/>
          <w:szCs w:val="22"/>
          <w:lang w:eastAsia="zh-CN"/>
        </w:rPr>
        <w:t xml:space="preserve"> processing delay for single-shot transmission. Thus, dividing two slots of 30 kHz onto four parts of 7 symbols from UE perspective may result in maximum scheduling at mos</w:t>
      </w:r>
      <w:r w:rsidR="002B48DF">
        <w:rPr>
          <w:sz w:val="22"/>
          <w:szCs w:val="22"/>
          <w:lang w:eastAsia="zh-CN"/>
        </w:rPr>
        <w:t>t 7-symbol one-shot PU</w:t>
      </w:r>
      <w:r>
        <w:rPr>
          <w:sz w:val="22"/>
          <w:szCs w:val="22"/>
          <w:lang w:eastAsia="zh-CN"/>
        </w:rPr>
        <w:t>SCH</w:t>
      </w:r>
      <w:r w:rsidR="002B48DF">
        <w:rPr>
          <w:sz w:val="22"/>
          <w:szCs w:val="22"/>
          <w:lang w:eastAsia="zh-CN"/>
        </w:rPr>
        <w:t xml:space="preserve"> in configured grant manner</w:t>
      </w:r>
      <w:r>
        <w:rPr>
          <w:sz w:val="22"/>
          <w:szCs w:val="22"/>
          <w:lang w:eastAsia="zh-CN"/>
        </w:rPr>
        <w:t>.</w:t>
      </w:r>
    </w:p>
    <w:p w14:paraId="3C5E4372" w14:textId="5E4BE51F" w:rsidR="00AD6330" w:rsidRDefault="00AD6330" w:rsidP="00AD6330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Assuming the 7 symbol transmission unit, wherein 1 symbol is allocated </w:t>
      </w:r>
      <w:r w:rsidR="00E61520">
        <w:rPr>
          <w:sz w:val="22"/>
          <w:szCs w:val="22"/>
          <w:lang w:eastAsia="zh-CN"/>
        </w:rPr>
        <w:t xml:space="preserve">to </w:t>
      </w:r>
      <w:r>
        <w:rPr>
          <w:sz w:val="22"/>
          <w:szCs w:val="22"/>
          <w:lang w:eastAsia="zh-CN"/>
        </w:rPr>
        <w:t>DMRS, the resource allocation to</w:t>
      </w:r>
      <w:r w:rsidR="00E61520">
        <w:rPr>
          <w:sz w:val="22"/>
          <w:szCs w:val="22"/>
          <w:lang w:eastAsia="zh-CN"/>
        </w:rPr>
        <w:t xml:space="preserve"> carry TBS = 256 bit using MCS#4</w:t>
      </w:r>
      <w:r>
        <w:rPr>
          <w:sz w:val="22"/>
          <w:szCs w:val="22"/>
          <w:lang w:eastAsia="zh-CN"/>
        </w:rPr>
        <w:t xml:space="preserve"> from the low S</w:t>
      </w:r>
      <w:r w:rsidR="00E61520">
        <w:rPr>
          <w:sz w:val="22"/>
          <w:szCs w:val="22"/>
          <w:lang w:eastAsia="zh-CN"/>
        </w:rPr>
        <w:t>E 64QAM table requires around 24</w:t>
      </w:r>
      <w:r>
        <w:rPr>
          <w:sz w:val="22"/>
          <w:szCs w:val="22"/>
          <w:lang w:eastAsia="zh-CN"/>
        </w:rPr>
        <w:t xml:space="preserve"> PRBs, which are taken for further </w:t>
      </w:r>
      <w:r>
        <w:rPr>
          <w:sz w:val="22"/>
          <w:szCs w:val="22"/>
          <w:lang w:eastAsia="zh-CN"/>
        </w:rPr>
        <w:lastRenderedPageBreak/>
        <w:t>LLS evaluation.</w:t>
      </w:r>
      <w:r w:rsidR="00E61520">
        <w:rPr>
          <w:sz w:val="22"/>
          <w:szCs w:val="22"/>
          <w:lang w:eastAsia="zh-CN"/>
        </w:rPr>
        <w:t xml:space="preserve"> The bandwidth and MCS were selected to have reasonable percentage of power limited UEs which may achieve good SNR for the given bandwidth.</w:t>
      </w:r>
    </w:p>
    <w:p w14:paraId="4F4628F1" w14:textId="279DC5A7" w:rsidR="00E61520" w:rsidRDefault="00E61520" w:rsidP="00A61861">
      <w:pPr>
        <w:jc w:val="center"/>
        <w:rPr>
          <w:sz w:val="22"/>
          <w:szCs w:val="22"/>
          <w:lang w:eastAsia="zh-CN"/>
        </w:rPr>
      </w:pPr>
      <w:r w:rsidRPr="00E61520">
        <w:rPr>
          <w:noProof/>
          <w:sz w:val="22"/>
          <w:szCs w:val="22"/>
          <w:lang w:val="en-US"/>
        </w:rPr>
        <w:drawing>
          <wp:inline distT="0" distB="0" distL="0" distR="0" wp14:anchorId="3EB4DD0D" wp14:editId="2400E19A">
            <wp:extent cx="3361335" cy="25200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335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ED106" w14:textId="1BAFC74E" w:rsidR="00AD6330" w:rsidRPr="0088159D" w:rsidRDefault="00AD6330" w:rsidP="00AD633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61861">
        <w:rPr>
          <w:noProof/>
        </w:rPr>
        <w:t>7</w:t>
      </w:r>
      <w:r>
        <w:fldChar w:fldCharType="end"/>
      </w:r>
      <w:r>
        <w:t xml:space="preserve">. BLER vs SNR for </w:t>
      </w:r>
      <w:r w:rsidR="00E61520">
        <w:t>PU</w:t>
      </w:r>
      <w:r>
        <w:t xml:space="preserve">SCH for </w:t>
      </w:r>
      <w:proofErr w:type="spellStart"/>
      <w:r>
        <w:t>Config</w:t>
      </w:r>
      <w:proofErr w:type="spellEnd"/>
      <w:r>
        <w:t xml:space="preserve"> A and </w:t>
      </w:r>
      <w:proofErr w:type="spellStart"/>
      <w:r>
        <w:t>Config</w:t>
      </w:r>
      <w:proofErr w:type="spellEnd"/>
      <w:r>
        <w:t xml:space="preserve"> B</w:t>
      </w:r>
    </w:p>
    <w:p w14:paraId="7A71BB7C" w14:textId="1DB8E596" w:rsidR="00AD6330" w:rsidRDefault="00AD6330" w:rsidP="00AD6330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It can be seen, that single-shot performance successfully achieves the requirements in case of both</w:t>
      </w:r>
      <w:r w:rsidR="00E61520">
        <w:rPr>
          <w:sz w:val="22"/>
          <w:szCs w:val="22"/>
          <w:lang w:eastAsia="zh-CN"/>
        </w:rPr>
        <w:t xml:space="preserve"> </w:t>
      </w:r>
      <w:proofErr w:type="spellStart"/>
      <w:r w:rsidR="00E61520">
        <w:rPr>
          <w:sz w:val="22"/>
          <w:szCs w:val="22"/>
          <w:lang w:eastAsia="zh-CN"/>
        </w:rPr>
        <w:t>Config</w:t>
      </w:r>
      <w:proofErr w:type="spellEnd"/>
      <w:r w:rsidR="00E61520">
        <w:rPr>
          <w:sz w:val="22"/>
          <w:szCs w:val="22"/>
          <w:lang w:eastAsia="zh-CN"/>
        </w:rPr>
        <w:t xml:space="preserve"> A and </w:t>
      </w:r>
      <w:proofErr w:type="spellStart"/>
      <w:r w:rsidR="00E61520">
        <w:rPr>
          <w:sz w:val="22"/>
          <w:szCs w:val="22"/>
          <w:lang w:eastAsia="zh-CN"/>
        </w:rPr>
        <w:t>Config</w:t>
      </w:r>
      <w:proofErr w:type="spellEnd"/>
      <w:r w:rsidR="00E61520">
        <w:rPr>
          <w:sz w:val="22"/>
          <w:szCs w:val="22"/>
          <w:lang w:eastAsia="zh-CN"/>
        </w:rPr>
        <w:t xml:space="preserve"> B where 1e-5 BLER is achieved at ~ - 8.6 </w:t>
      </w:r>
      <w:proofErr w:type="spellStart"/>
      <w:r w:rsidR="00E61520">
        <w:rPr>
          <w:sz w:val="22"/>
          <w:szCs w:val="22"/>
          <w:lang w:eastAsia="zh-CN"/>
        </w:rPr>
        <w:t>dB</w:t>
      </w:r>
      <w:r>
        <w:rPr>
          <w:sz w:val="22"/>
          <w:szCs w:val="22"/>
          <w:lang w:eastAsia="zh-CN"/>
        </w:rPr>
        <w:t>.</w:t>
      </w:r>
      <w:proofErr w:type="spellEnd"/>
      <w:r w:rsidR="00E61520">
        <w:rPr>
          <w:sz w:val="22"/>
          <w:szCs w:val="22"/>
          <w:lang w:eastAsia="zh-CN"/>
        </w:rPr>
        <w:t xml:space="preserve"> The results are summarized in </w:t>
      </w:r>
      <w:r w:rsidR="00E61520">
        <w:rPr>
          <w:sz w:val="22"/>
          <w:szCs w:val="22"/>
          <w:lang w:eastAsia="zh-CN"/>
        </w:rPr>
        <w:fldChar w:fldCharType="begin"/>
      </w:r>
      <w:r w:rsidR="00E61520">
        <w:rPr>
          <w:sz w:val="22"/>
          <w:szCs w:val="22"/>
          <w:lang w:eastAsia="zh-CN"/>
        </w:rPr>
        <w:instrText xml:space="preserve"> REF _Ref522785419 \h  \* MERGEFORMAT </w:instrText>
      </w:r>
      <w:r w:rsidR="00E61520">
        <w:rPr>
          <w:sz w:val="22"/>
          <w:szCs w:val="22"/>
          <w:lang w:eastAsia="zh-CN"/>
        </w:rPr>
      </w:r>
      <w:r w:rsidR="00E61520">
        <w:rPr>
          <w:sz w:val="22"/>
          <w:szCs w:val="22"/>
          <w:lang w:eastAsia="zh-CN"/>
        </w:rPr>
        <w:fldChar w:fldCharType="separate"/>
      </w:r>
      <w:r w:rsidR="00A61861" w:rsidRPr="00A61861">
        <w:rPr>
          <w:sz w:val="22"/>
          <w:szCs w:val="22"/>
          <w:lang w:eastAsia="zh-CN"/>
        </w:rPr>
        <w:t>Table 6</w:t>
      </w:r>
      <w:r w:rsidR="00E61520">
        <w:rPr>
          <w:sz w:val="22"/>
          <w:szCs w:val="22"/>
          <w:lang w:eastAsia="zh-CN"/>
        </w:rPr>
        <w:fldChar w:fldCharType="end"/>
      </w:r>
      <w:r w:rsidR="00E61520">
        <w:rPr>
          <w:sz w:val="22"/>
          <w:szCs w:val="22"/>
          <w:lang w:eastAsia="zh-CN"/>
        </w:rPr>
        <w:t>.</w:t>
      </w:r>
    </w:p>
    <w:p w14:paraId="783286DE" w14:textId="7B7565BD" w:rsidR="00AD6330" w:rsidRDefault="00AD6330" w:rsidP="00AD6330">
      <w:pPr>
        <w:pStyle w:val="Caption"/>
        <w:rPr>
          <w:sz w:val="22"/>
          <w:szCs w:val="22"/>
          <w:lang w:eastAsia="zh-CN"/>
        </w:rPr>
      </w:pPr>
      <w:bookmarkStart w:id="15" w:name="_Ref52278541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61861">
        <w:rPr>
          <w:noProof/>
        </w:rPr>
        <w:t>6</w:t>
      </w:r>
      <w:r>
        <w:fldChar w:fldCharType="end"/>
      </w:r>
      <w:bookmarkEnd w:id="15"/>
      <w:r>
        <w:t>. Summary table</w:t>
      </w:r>
      <w:r w:rsidR="00E61520">
        <w:t xml:space="preserve"> for UL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AD6330" w14:paraId="19A4832A" w14:textId="77777777" w:rsidTr="002B48DF">
        <w:tc>
          <w:tcPr>
            <w:tcW w:w="1992" w:type="dxa"/>
          </w:tcPr>
          <w:p w14:paraId="456CF88C" w14:textId="77777777" w:rsidR="00AD6330" w:rsidRDefault="00AD6330" w:rsidP="002B48DF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</w:p>
        </w:tc>
        <w:tc>
          <w:tcPr>
            <w:tcW w:w="3984" w:type="dxa"/>
            <w:gridSpan w:val="2"/>
          </w:tcPr>
          <w:p w14:paraId="0087DD1E" w14:textId="77777777" w:rsidR="00AD6330" w:rsidRDefault="00AD6330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Configuration A</w:t>
            </w:r>
          </w:p>
        </w:tc>
        <w:tc>
          <w:tcPr>
            <w:tcW w:w="3986" w:type="dxa"/>
            <w:gridSpan w:val="2"/>
          </w:tcPr>
          <w:p w14:paraId="773A7B99" w14:textId="77777777" w:rsidR="00AD6330" w:rsidRDefault="00AD6330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Configuration B</w:t>
            </w:r>
          </w:p>
        </w:tc>
      </w:tr>
      <w:tr w:rsidR="00AD6330" w14:paraId="74E8758C" w14:textId="77777777" w:rsidTr="002B48DF">
        <w:tc>
          <w:tcPr>
            <w:tcW w:w="1992" w:type="dxa"/>
          </w:tcPr>
          <w:p w14:paraId="57489489" w14:textId="77777777" w:rsidR="00AD6330" w:rsidRDefault="00AD6330" w:rsidP="002B48DF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</w:p>
        </w:tc>
        <w:tc>
          <w:tcPr>
            <w:tcW w:w="1992" w:type="dxa"/>
          </w:tcPr>
          <w:p w14:paraId="1677210A" w14:textId="77777777" w:rsidR="00AD6330" w:rsidRDefault="00AD6330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A</w:t>
            </w:r>
          </w:p>
        </w:tc>
        <w:tc>
          <w:tcPr>
            <w:tcW w:w="1992" w:type="dxa"/>
          </w:tcPr>
          <w:p w14:paraId="733B4B3B" w14:textId="77777777" w:rsidR="00AD6330" w:rsidRDefault="00AD6330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B</w:t>
            </w:r>
          </w:p>
        </w:tc>
        <w:tc>
          <w:tcPr>
            <w:tcW w:w="1993" w:type="dxa"/>
          </w:tcPr>
          <w:p w14:paraId="44C20507" w14:textId="77777777" w:rsidR="00AD6330" w:rsidRDefault="00AD6330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A</w:t>
            </w:r>
          </w:p>
        </w:tc>
        <w:tc>
          <w:tcPr>
            <w:tcW w:w="1993" w:type="dxa"/>
          </w:tcPr>
          <w:p w14:paraId="6247BB47" w14:textId="77777777" w:rsidR="00AD6330" w:rsidRDefault="00AD6330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B</w:t>
            </w:r>
          </w:p>
        </w:tc>
      </w:tr>
      <w:tr w:rsidR="00E61520" w14:paraId="34396DD1" w14:textId="77777777" w:rsidTr="00A61861">
        <w:tc>
          <w:tcPr>
            <w:tcW w:w="1992" w:type="dxa"/>
            <w:vAlign w:val="center"/>
          </w:tcPr>
          <w:p w14:paraId="14F26523" w14:textId="77777777" w:rsidR="00E61520" w:rsidRDefault="00E61520">
            <w:pPr>
              <w:spacing w:before="0" w:after="0" w:line="240" w:lineRule="auto"/>
              <w:jc w:val="lef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Target SINR, dB</w:t>
            </w:r>
          </w:p>
        </w:tc>
        <w:tc>
          <w:tcPr>
            <w:tcW w:w="1992" w:type="dxa"/>
            <w:vAlign w:val="center"/>
          </w:tcPr>
          <w:p w14:paraId="321EAB22" w14:textId="213E2F5A" w:rsidR="00E61520" w:rsidRPr="009501C6" w:rsidRDefault="00E61520" w:rsidP="00A61861">
            <w:pPr>
              <w:spacing w:after="0"/>
              <w:jc w:val="center"/>
              <w:rPr>
                <w:lang w:eastAsia="zh-CN"/>
              </w:rPr>
            </w:pPr>
            <w:r w:rsidRPr="00E61520">
              <w:rPr>
                <w:sz w:val="22"/>
                <w:szCs w:val="22"/>
                <w:lang w:eastAsia="zh-CN"/>
              </w:rPr>
              <w:t>-7.3769</w:t>
            </w:r>
          </w:p>
        </w:tc>
        <w:tc>
          <w:tcPr>
            <w:tcW w:w="1992" w:type="dxa"/>
            <w:vAlign w:val="center"/>
          </w:tcPr>
          <w:p w14:paraId="5D9812C3" w14:textId="6A34210B" w:rsidR="00E61520" w:rsidRDefault="00E61520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-4.71</w:t>
            </w:r>
          </w:p>
        </w:tc>
        <w:tc>
          <w:tcPr>
            <w:tcW w:w="1993" w:type="dxa"/>
            <w:vAlign w:val="center"/>
          </w:tcPr>
          <w:p w14:paraId="2E14B3C2" w14:textId="165EFADB" w:rsidR="00E61520" w:rsidRDefault="00E61520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-2.6378</w:t>
            </w:r>
          </w:p>
        </w:tc>
        <w:tc>
          <w:tcPr>
            <w:tcW w:w="1993" w:type="dxa"/>
            <w:vAlign w:val="center"/>
          </w:tcPr>
          <w:p w14:paraId="6B40E90C" w14:textId="70F58BE3" w:rsidR="00E61520" w:rsidRDefault="00E61520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-2.4747</w:t>
            </w:r>
          </w:p>
        </w:tc>
      </w:tr>
      <w:tr w:rsidR="00AD6330" w14:paraId="6FDCDA7D" w14:textId="77777777" w:rsidTr="00A61861">
        <w:tc>
          <w:tcPr>
            <w:tcW w:w="1992" w:type="dxa"/>
          </w:tcPr>
          <w:p w14:paraId="1A36B987" w14:textId="77777777" w:rsidR="00AD6330" w:rsidRDefault="00AD6330" w:rsidP="002B48DF">
            <w:pPr>
              <w:spacing w:before="0" w:after="0" w:line="240" w:lineRule="auto"/>
              <w:jc w:val="lef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SINR at 99.999% reliability, dB</w:t>
            </w:r>
          </w:p>
        </w:tc>
        <w:tc>
          <w:tcPr>
            <w:tcW w:w="1992" w:type="dxa"/>
            <w:vAlign w:val="center"/>
          </w:tcPr>
          <w:p w14:paraId="40783846" w14:textId="7D72ED87" w:rsidR="00AD6330" w:rsidRDefault="00E61520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-8.54</w:t>
            </w:r>
          </w:p>
        </w:tc>
        <w:tc>
          <w:tcPr>
            <w:tcW w:w="1992" w:type="dxa"/>
            <w:vAlign w:val="center"/>
          </w:tcPr>
          <w:p w14:paraId="5F13B32A" w14:textId="02EB5561" w:rsidR="00AD6330" w:rsidRDefault="00E61520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-8.54</w:t>
            </w:r>
          </w:p>
        </w:tc>
        <w:tc>
          <w:tcPr>
            <w:tcW w:w="1993" w:type="dxa"/>
            <w:vAlign w:val="center"/>
          </w:tcPr>
          <w:p w14:paraId="11CD3504" w14:textId="2D7B4DE3" w:rsidR="00AD6330" w:rsidRDefault="00E61520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-8.6</w:t>
            </w:r>
          </w:p>
        </w:tc>
        <w:tc>
          <w:tcPr>
            <w:tcW w:w="1993" w:type="dxa"/>
            <w:vAlign w:val="center"/>
          </w:tcPr>
          <w:p w14:paraId="08779D5E" w14:textId="1BA91732" w:rsidR="00AD6330" w:rsidRDefault="00E61520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-8.6</w:t>
            </w:r>
          </w:p>
        </w:tc>
      </w:tr>
    </w:tbl>
    <w:p w14:paraId="77761AC1" w14:textId="77777777" w:rsidR="00A9579D" w:rsidRPr="00956B94" w:rsidRDefault="00A9579D" w:rsidP="00782B52">
      <w:pPr>
        <w:jc w:val="both"/>
        <w:rPr>
          <w:sz w:val="22"/>
          <w:szCs w:val="22"/>
          <w:lang w:eastAsia="zh-CN"/>
        </w:rPr>
      </w:pPr>
    </w:p>
    <w:bookmarkEnd w:id="9"/>
    <w:bookmarkEnd w:id="10"/>
    <w:p w14:paraId="77BC98E7" w14:textId="47BBAAB9" w:rsidR="00356687" w:rsidRDefault="00356687" w:rsidP="00E5361B">
      <w:pPr>
        <w:pStyle w:val="3GPPH1"/>
      </w:pPr>
      <w:r>
        <w:t>Conclusions</w:t>
      </w:r>
    </w:p>
    <w:p w14:paraId="1B3FC34A" w14:textId="31B7193E" w:rsidR="00A4549C" w:rsidRDefault="00F7704A" w:rsidP="00356687">
      <w:pPr>
        <w:pStyle w:val="3GPPText"/>
      </w:pPr>
      <w:r>
        <w:t xml:space="preserve">In this contribution, initial </w:t>
      </w:r>
      <w:r w:rsidR="00553BDC">
        <w:t xml:space="preserve">reliability evaluation of Rel.15 NR URLLC based on IMT-2020 methodology for DL </w:t>
      </w:r>
      <w:r w:rsidR="00E61520">
        <w:t xml:space="preserve">and UL </w:t>
      </w:r>
      <w:r w:rsidR="00553BDC">
        <w:t>is provided. It is showed that the requirements are fulfilled with single-shot transmission of PDCCH+PDSCH</w:t>
      </w:r>
      <w:r w:rsidR="00196614">
        <w:t xml:space="preserve"> </w:t>
      </w:r>
      <w:r w:rsidR="00E61520">
        <w:t xml:space="preserve">or PUSCH </w:t>
      </w:r>
      <w:r w:rsidR="00196614">
        <w:t>for both Configuration A and B in both channel models A and B</w:t>
      </w:r>
      <w:r w:rsidR="00A4549C">
        <w:t xml:space="preserve"> as summarized in the </w:t>
      </w:r>
      <w:bookmarkStart w:id="16" w:name="_GoBack"/>
      <w:r w:rsidR="00A4549C">
        <w:t>table</w:t>
      </w:r>
      <w:bookmarkEnd w:id="16"/>
      <w:r w:rsidR="00A4549C">
        <w:t xml:space="preserve"> below:</w:t>
      </w:r>
    </w:p>
    <w:p w14:paraId="3F86D4C1" w14:textId="0C81BD89" w:rsidR="005772E7" w:rsidRPr="00A61861" w:rsidRDefault="00E61520" w:rsidP="00356687">
      <w:pPr>
        <w:pStyle w:val="3GPPText"/>
        <w:rPr>
          <w:b/>
        </w:rPr>
      </w:pPr>
      <w:r w:rsidRPr="00A61861">
        <w:rPr>
          <w:b/>
        </w:rPr>
        <w:t>DL reliability: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A9579D" w14:paraId="4ACCA2FC" w14:textId="77777777" w:rsidTr="002B48DF">
        <w:tc>
          <w:tcPr>
            <w:tcW w:w="1992" w:type="dxa"/>
          </w:tcPr>
          <w:p w14:paraId="07E66B6F" w14:textId="77777777" w:rsidR="00A9579D" w:rsidRDefault="00A9579D" w:rsidP="002B48DF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</w:p>
        </w:tc>
        <w:tc>
          <w:tcPr>
            <w:tcW w:w="3984" w:type="dxa"/>
            <w:gridSpan w:val="2"/>
          </w:tcPr>
          <w:p w14:paraId="2DB431F4" w14:textId="77777777" w:rsidR="00A9579D" w:rsidRDefault="00A9579D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Configuration A</w:t>
            </w:r>
          </w:p>
        </w:tc>
        <w:tc>
          <w:tcPr>
            <w:tcW w:w="3986" w:type="dxa"/>
            <w:gridSpan w:val="2"/>
          </w:tcPr>
          <w:p w14:paraId="74ED330E" w14:textId="77777777" w:rsidR="00A9579D" w:rsidRDefault="00A9579D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Configuration B</w:t>
            </w:r>
          </w:p>
        </w:tc>
      </w:tr>
      <w:tr w:rsidR="00A9579D" w14:paraId="11CE17F1" w14:textId="77777777" w:rsidTr="002B48DF">
        <w:tc>
          <w:tcPr>
            <w:tcW w:w="1992" w:type="dxa"/>
          </w:tcPr>
          <w:p w14:paraId="279583FA" w14:textId="77777777" w:rsidR="00A9579D" w:rsidRDefault="00A9579D" w:rsidP="002B48DF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</w:p>
        </w:tc>
        <w:tc>
          <w:tcPr>
            <w:tcW w:w="1992" w:type="dxa"/>
          </w:tcPr>
          <w:p w14:paraId="2DF4CCE9" w14:textId="77777777" w:rsidR="00A9579D" w:rsidRDefault="00A9579D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A</w:t>
            </w:r>
          </w:p>
        </w:tc>
        <w:tc>
          <w:tcPr>
            <w:tcW w:w="1992" w:type="dxa"/>
          </w:tcPr>
          <w:p w14:paraId="2365DE3D" w14:textId="77777777" w:rsidR="00A9579D" w:rsidRDefault="00A9579D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B</w:t>
            </w:r>
          </w:p>
        </w:tc>
        <w:tc>
          <w:tcPr>
            <w:tcW w:w="1993" w:type="dxa"/>
          </w:tcPr>
          <w:p w14:paraId="160B8A9A" w14:textId="77777777" w:rsidR="00A9579D" w:rsidRDefault="00A9579D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A</w:t>
            </w:r>
          </w:p>
        </w:tc>
        <w:tc>
          <w:tcPr>
            <w:tcW w:w="1993" w:type="dxa"/>
          </w:tcPr>
          <w:p w14:paraId="53D0F183" w14:textId="77777777" w:rsidR="00A9579D" w:rsidRDefault="00A9579D" w:rsidP="002B48DF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B</w:t>
            </w:r>
          </w:p>
        </w:tc>
      </w:tr>
      <w:tr w:rsidR="00A4549C" w14:paraId="5EBE5AC6" w14:textId="77777777" w:rsidTr="00A1229D">
        <w:tc>
          <w:tcPr>
            <w:tcW w:w="1992" w:type="dxa"/>
          </w:tcPr>
          <w:p w14:paraId="2A793ADD" w14:textId="77777777" w:rsidR="00A4549C" w:rsidRDefault="00A4549C" w:rsidP="00A1229D">
            <w:pPr>
              <w:spacing w:before="0" w:after="0" w:line="240" w:lineRule="auto"/>
              <w:jc w:val="lef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Target SINR, dB</w:t>
            </w:r>
          </w:p>
        </w:tc>
        <w:tc>
          <w:tcPr>
            <w:tcW w:w="1992" w:type="dxa"/>
            <w:vAlign w:val="center"/>
          </w:tcPr>
          <w:p w14:paraId="07D4009D" w14:textId="1162447B" w:rsidR="00A4549C" w:rsidRPr="00BB5155" w:rsidRDefault="00A4549C">
            <w:pPr>
              <w:pStyle w:val="ListParagraph"/>
              <w:spacing w:before="0" w:line="240" w:lineRule="auto"/>
              <w:ind w:left="22"/>
              <w:jc w:val="center"/>
              <w:rPr>
                <w:rFonts w:ascii="Times New Roman" w:eastAsia="SimSun" w:hAnsi="Times New Roman"/>
                <w:lang w:val="en-GB" w:eastAsia="zh-CN"/>
              </w:rPr>
            </w:pPr>
            <w:r w:rsidRPr="00BB5155">
              <w:rPr>
                <w:rFonts w:ascii="Times New Roman" w:eastAsia="SimSun" w:hAnsi="Times New Roman"/>
                <w:lang w:val="en-GB" w:eastAsia="zh-CN"/>
              </w:rPr>
              <w:t>-</w:t>
            </w:r>
            <w:r>
              <w:rPr>
                <w:rFonts w:ascii="Times New Roman" w:eastAsia="SimSun" w:hAnsi="Times New Roman"/>
                <w:lang w:val="en-GB" w:eastAsia="zh-CN"/>
              </w:rPr>
              <w:t>2</w:t>
            </w:r>
            <w:r w:rsidRPr="00BB5155">
              <w:rPr>
                <w:rFonts w:ascii="Times New Roman" w:eastAsia="SimSun" w:hAnsi="Times New Roman"/>
                <w:lang w:val="en-GB" w:eastAsia="zh-CN"/>
              </w:rPr>
              <w:t>.</w:t>
            </w:r>
            <w:r>
              <w:rPr>
                <w:rFonts w:ascii="Times New Roman" w:eastAsia="SimSun" w:hAnsi="Times New Roman"/>
                <w:lang w:val="en-GB" w:eastAsia="zh-CN"/>
              </w:rPr>
              <w:t>091</w:t>
            </w:r>
          </w:p>
        </w:tc>
        <w:tc>
          <w:tcPr>
            <w:tcW w:w="1992" w:type="dxa"/>
            <w:vAlign w:val="center"/>
          </w:tcPr>
          <w:p w14:paraId="6B282FB8" w14:textId="78D988DD" w:rsidR="00A4549C" w:rsidRDefault="00A4549C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-1.965</w:t>
            </w:r>
          </w:p>
        </w:tc>
        <w:tc>
          <w:tcPr>
            <w:tcW w:w="1993" w:type="dxa"/>
            <w:vAlign w:val="center"/>
          </w:tcPr>
          <w:p w14:paraId="7FBB97E2" w14:textId="0A5A6543" w:rsidR="00A4549C" w:rsidRDefault="00A4549C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 w:rsidRPr="00BB5155">
              <w:rPr>
                <w:sz w:val="22"/>
                <w:szCs w:val="22"/>
                <w:lang w:eastAsia="zh-CN"/>
              </w:rPr>
              <w:t>-1.936</w:t>
            </w:r>
          </w:p>
        </w:tc>
        <w:tc>
          <w:tcPr>
            <w:tcW w:w="1993" w:type="dxa"/>
            <w:vAlign w:val="center"/>
          </w:tcPr>
          <w:p w14:paraId="5ABEA49F" w14:textId="73D69D57" w:rsidR="00A4549C" w:rsidRDefault="00A4549C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-1.902</w:t>
            </w:r>
          </w:p>
        </w:tc>
      </w:tr>
      <w:tr w:rsidR="00A9579D" w14:paraId="59F5A40D" w14:textId="77777777" w:rsidTr="00A1229D">
        <w:tc>
          <w:tcPr>
            <w:tcW w:w="1992" w:type="dxa"/>
          </w:tcPr>
          <w:p w14:paraId="47AD572A" w14:textId="77777777" w:rsidR="00A9579D" w:rsidRDefault="00A9579D" w:rsidP="00A1229D">
            <w:pPr>
              <w:spacing w:before="0" w:after="0" w:line="240" w:lineRule="auto"/>
              <w:jc w:val="lef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SINR at 99.999% reliability, dB</w:t>
            </w:r>
          </w:p>
        </w:tc>
        <w:tc>
          <w:tcPr>
            <w:tcW w:w="1992" w:type="dxa"/>
            <w:vAlign w:val="center"/>
          </w:tcPr>
          <w:p w14:paraId="5FF5BC0D" w14:textId="77777777" w:rsidR="00A9579D" w:rsidRDefault="00A957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-7</w:t>
            </w:r>
          </w:p>
        </w:tc>
        <w:tc>
          <w:tcPr>
            <w:tcW w:w="1992" w:type="dxa"/>
            <w:vAlign w:val="center"/>
          </w:tcPr>
          <w:p w14:paraId="713C17BC" w14:textId="77777777" w:rsidR="00A9579D" w:rsidRDefault="00A957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-7</w:t>
            </w:r>
          </w:p>
        </w:tc>
        <w:tc>
          <w:tcPr>
            <w:tcW w:w="1993" w:type="dxa"/>
            <w:vAlign w:val="center"/>
          </w:tcPr>
          <w:p w14:paraId="29677F69" w14:textId="77777777" w:rsidR="00A9579D" w:rsidRDefault="00A957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-3.8</w:t>
            </w:r>
          </w:p>
        </w:tc>
        <w:tc>
          <w:tcPr>
            <w:tcW w:w="1993" w:type="dxa"/>
            <w:vAlign w:val="center"/>
          </w:tcPr>
          <w:p w14:paraId="028F9938" w14:textId="77777777" w:rsidR="00A9579D" w:rsidRDefault="00A957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-3.8</w:t>
            </w:r>
          </w:p>
        </w:tc>
      </w:tr>
    </w:tbl>
    <w:p w14:paraId="2A4082CB" w14:textId="371BC26B" w:rsidR="00A9579D" w:rsidRPr="00A61861" w:rsidRDefault="00E61520" w:rsidP="00356687">
      <w:pPr>
        <w:pStyle w:val="3GPPText"/>
        <w:rPr>
          <w:b/>
        </w:rPr>
      </w:pPr>
      <w:r w:rsidRPr="00A61861">
        <w:rPr>
          <w:b/>
        </w:rPr>
        <w:t>UL reliability: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E61520" w14:paraId="41C22108" w14:textId="77777777" w:rsidTr="004B5479">
        <w:tc>
          <w:tcPr>
            <w:tcW w:w="1992" w:type="dxa"/>
          </w:tcPr>
          <w:p w14:paraId="1C74C5BC" w14:textId="77777777" w:rsidR="00E61520" w:rsidRDefault="00E61520" w:rsidP="004B5479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</w:p>
        </w:tc>
        <w:tc>
          <w:tcPr>
            <w:tcW w:w="3984" w:type="dxa"/>
            <w:gridSpan w:val="2"/>
          </w:tcPr>
          <w:p w14:paraId="46D284DA" w14:textId="77777777" w:rsidR="00E61520" w:rsidRDefault="00E61520" w:rsidP="004B5479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Configuration A</w:t>
            </w:r>
          </w:p>
        </w:tc>
        <w:tc>
          <w:tcPr>
            <w:tcW w:w="3986" w:type="dxa"/>
            <w:gridSpan w:val="2"/>
          </w:tcPr>
          <w:p w14:paraId="153F8AF2" w14:textId="77777777" w:rsidR="00E61520" w:rsidRDefault="00E61520" w:rsidP="004B5479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Configuration B</w:t>
            </w:r>
          </w:p>
        </w:tc>
      </w:tr>
      <w:tr w:rsidR="00E61520" w14:paraId="37A152C4" w14:textId="77777777" w:rsidTr="004B5479">
        <w:tc>
          <w:tcPr>
            <w:tcW w:w="1992" w:type="dxa"/>
          </w:tcPr>
          <w:p w14:paraId="4F7A15CF" w14:textId="77777777" w:rsidR="00E61520" w:rsidRDefault="00E61520" w:rsidP="004B5479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</w:p>
        </w:tc>
        <w:tc>
          <w:tcPr>
            <w:tcW w:w="1992" w:type="dxa"/>
          </w:tcPr>
          <w:p w14:paraId="19A3813D" w14:textId="77777777" w:rsidR="00E61520" w:rsidRDefault="00E61520" w:rsidP="004B5479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A</w:t>
            </w:r>
          </w:p>
        </w:tc>
        <w:tc>
          <w:tcPr>
            <w:tcW w:w="1992" w:type="dxa"/>
          </w:tcPr>
          <w:p w14:paraId="30A1CF3D" w14:textId="77777777" w:rsidR="00E61520" w:rsidRDefault="00E61520" w:rsidP="004B5479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B</w:t>
            </w:r>
          </w:p>
        </w:tc>
        <w:tc>
          <w:tcPr>
            <w:tcW w:w="1993" w:type="dxa"/>
          </w:tcPr>
          <w:p w14:paraId="4A9814FA" w14:textId="77777777" w:rsidR="00E61520" w:rsidRDefault="00E61520" w:rsidP="004B5479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A</w:t>
            </w:r>
          </w:p>
        </w:tc>
        <w:tc>
          <w:tcPr>
            <w:tcW w:w="1993" w:type="dxa"/>
          </w:tcPr>
          <w:p w14:paraId="47698F0A" w14:textId="77777777" w:rsidR="00E61520" w:rsidRDefault="00E61520" w:rsidP="004B5479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B</w:t>
            </w:r>
          </w:p>
        </w:tc>
      </w:tr>
      <w:tr w:rsidR="00E61520" w14:paraId="3261DD0A" w14:textId="77777777" w:rsidTr="004B5479">
        <w:tc>
          <w:tcPr>
            <w:tcW w:w="1992" w:type="dxa"/>
            <w:vAlign w:val="center"/>
          </w:tcPr>
          <w:p w14:paraId="42F104C4" w14:textId="77777777" w:rsidR="00E61520" w:rsidRDefault="00E61520" w:rsidP="004B5479">
            <w:pPr>
              <w:spacing w:before="0" w:after="0" w:line="240" w:lineRule="auto"/>
              <w:jc w:val="lef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Target SINR, dB</w:t>
            </w:r>
          </w:p>
        </w:tc>
        <w:tc>
          <w:tcPr>
            <w:tcW w:w="1992" w:type="dxa"/>
            <w:vAlign w:val="center"/>
          </w:tcPr>
          <w:p w14:paraId="3350ABB2" w14:textId="77777777" w:rsidR="00E61520" w:rsidRPr="004B5479" w:rsidRDefault="00E61520" w:rsidP="004B5479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 w:rsidRPr="004B5479">
              <w:rPr>
                <w:sz w:val="22"/>
                <w:szCs w:val="22"/>
                <w:lang w:eastAsia="zh-CN"/>
              </w:rPr>
              <w:t>-7.3769</w:t>
            </w:r>
          </w:p>
        </w:tc>
        <w:tc>
          <w:tcPr>
            <w:tcW w:w="1992" w:type="dxa"/>
            <w:vAlign w:val="center"/>
          </w:tcPr>
          <w:p w14:paraId="38D792FF" w14:textId="77777777" w:rsidR="00E61520" w:rsidRDefault="00E61520" w:rsidP="004B5479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-4.71</w:t>
            </w:r>
          </w:p>
        </w:tc>
        <w:tc>
          <w:tcPr>
            <w:tcW w:w="1993" w:type="dxa"/>
            <w:vAlign w:val="center"/>
          </w:tcPr>
          <w:p w14:paraId="412F177B" w14:textId="77777777" w:rsidR="00E61520" w:rsidRDefault="00E61520" w:rsidP="004B5479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-2.6378</w:t>
            </w:r>
          </w:p>
        </w:tc>
        <w:tc>
          <w:tcPr>
            <w:tcW w:w="1993" w:type="dxa"/>
            <w:vAlign w:val="center"/>
          </w:tcPr>
          <w:p w14:paraId="46A4912A" w14:textId="77777777" w:rsidR="00E61520" w:rsidRDefault="00E61520" w:rsidP="004B5479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-2.4747</w:t>
            </w:r>
          </w:p>
        </w:tc>
      </w:tr>
      <w:tr w:rsidR="00E61520" w14:paraId="5A39832E" w14:textId="77777777" w:rsidTr="004B5479">
        <w:tc>
          <w:tcPr>
            <w:tcW w:w="1992" w:type="dxa"/>
          </w:tcPr>
          <w:p w14:paraId="6F6987DF" w14:textId="77777777" w:rsidR="00E61520" w:rsidRDefault="00E61520" w:rsidP="004B5479">
            <w:pPr>
              <w:spacing w:before="0" w:after="0" w:line="240" w:lineRule="auto"/>
              <w:jc w:val="lef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SINR at 99.999% reliability, dB</w:t>
            </w:r>
          </w:p>
        </w:tc>
        <w:tc>
          <w:tcPr>
            <w:tcW w:w="1992" w:type="dxa"/>
            <w:vAlign w:val="center"/>
          </w:tcPr>
          <w:p w14:paraId="3E8E5B8A" w14:textId="77777777" w:rsidR="00E61520" w:rsidRDefault="00E61520" w:rsidP="004B5479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-8.54</w:t>
            </w:r>
          </w:p>
        </w:tc>
        <w:tc>
          <w:tcPr>
            <w:tcW w:w="1992" w:type="dxa"/>
            <w:vAlign w:val="center"/>
          </w:tcPr>
          <w:p w14:paraId="765A9BC4" w14:textId="77777777" w:rsidR="00E61520" w:rsidRDefault="00E61520" w:rsidP="004B5479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-8.54</w:t>
            </w:r>
          </w:p>
        </w:tc>
        <w:tc>
          <w:tcPr>
            <w:tcW w:w="1993" w:type="dxa"/>
            <w:vAlign w:val="center"/>
          </w:tcPr>
          <w:p w14:paraId="0D1697DB" w14:textId="77777777" w:rsidR="00E61520" w:rsidRDefault="00E61520" w:rsidP="004B5479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-8.6</w:t>
            </w:r>
          </w:p>
        </w:tc>
        <w:tc>
          <w:tcPr>
            <w:tcW w:w="1993" w:type="dxa"/>
            <w:vAlign w:val="center"/>
          </w:tcPr>
          <w:p w14:paraId="36CC6488" w14:textId="77777777" w:rsidR="00E61520" w:rsidRDefault="00E61520" w:rsidP="004B5479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-8.6</w:t>
            </w:r>
          </w:p>
        </w:tc>
      </w:tr>
    </w:tbl>
    <w:p w14:paraId="0FD9F1BE" w14:textId="77777777" w:rsidR="00E61520" w:rsidRDefault="00E61520" w:rsidP="00356687">
      <w:pPr>
        <w:pStyle w:val="3GPPText"/>
      </w:pPr>
    </w:p>
    <w:p w14:paraId="329CB50C" w14:textId="77777777" w:rsidR="009401A4" w:rsidRPr="00AB2DA9" w:rsidRDefault="009401A4" w:rsidP="00E673D8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2D373100" w14:textId="3314E0F6" w:rsidR="00C85E0A" w:rsidRDefault="00D12B49" w:rsidP="00D12B49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bookmarkStart w:id="17" w:name="_Ref521693842"/>
      <w:r w:rsidRPr="00D12B49">
        <w:rPr>
          <w:rFonts w:ascii="Times New Roman" w:eastAsia="SimSun" w:hAnsi="Times New Roman"/>
          <w:sz w:val="20"/>
          <w:szCs w:val="20"/>
        </w:rPr>
        <w:t>Report ITU-R M.2412-0</w:t>
      </w:r>
      <w:r>
        <w:rPr>
          <w:rFonts w:ascii="Times New Roman" w:eastAsia="SimSun" w:hAnsi="Times New Roman"/>
          <w:sz w:val="20"/>
          <w:szCs w:val="20"/>
        </w:rPr>
        <w:t>, “</w:t>
      </w:r>
      <w:r w:rsidRPr="00D12B49">
        <w:rPr>
          <w:rFonts w:ascii="Times New Roman" w:eastAsia="SimSun" w:hAnsi="Times New Roman"/>
          <w:sz w:val="20"/>
          <w:szCs w:val="20"/>
        </w:rPr>
        <w:t>Guidelines for evaluation of radio interface technologies for IMT-2020</w:t>
      </w:r>
      <w:r>
        <w:rPr>
          <w:rFonts w:ascii="Times New Roman" w:eastAsia="SimSun" w:hAnsi="Times New Roman"/>
          <w:sz w:val="20"/>
          <w:szCs w:val="20"/>
        </w:rPr>
        <w:t>”.</w:t>
      </w:r>
      <w:bookmarkEnd w:id="17"/>
    </w:p>
    <w:p w14:paraId="41A13549" w14:textId="3F15262B" w:rsidR="00695D03" w:rsidRPr="00D12B49" w:rsidRDefault="00D12B49" w:rsidP="00D12B49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bookmarkStart w:id="18" w:name="_Ref521693778"/>
      <w:r>
        <w:rPr>
          <w:rFonts w:ascii="Times New Roman" w:eastAsia="SimSun" w:hAnsi="Times New Roman"/>
          <w:sz w:val="20"/>
          <w:szCs w:val="20"/>
        </w:rPr>
        <w:t xml:space="preserve">R1-1807760, “Summary on offline discussion on URLLC evaluation method and parameters for IMT-2020 self-evaluation”, </w:t>
      </w:r>
      <w:r w:rsidR="001603BF">
        <w:rPr>
          <w:rFonts w:ascii="Times New Roman" w:eastAsia="SimSun" w:hAnsi="Times New Roman"/>
          <w:sz w:val="20"/>
          <w:szCs w:val="20"/>
        </w:rPr>
        <w:t>Busan, Korea, May 2018.</w:t>
      </w:r>
      <w:bookmarkEnd w:id="18"/>
    </w:p>
    <w:sectPr w:rsidR="00695D03" w:rsidRPr="00D12B49" w:rsidSect="00CA2848">
      <w:headerReference w:type="even" r:id="rId27"/>
      <w:footerReference w:type="even" r:id="rId28"/>
      <w:footerReference w:type="default" r:id="rId2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6EFA5D" w14:textId="77777777" w:rsidR="002768B4" w:rsidRDefault="002768B4">
      <w:r>
        <w:separator/>
      </w:r>
    </w:p>
  </w:endnote>
  <w:endnote w:type="continuationSeparator" w:id="0">
    <w:p w14:paraId="191387BC" w14:textId="77777777" w:rsidR="002768B4" w:rsidRDefault="00276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06155" w14:textId="77777777" w:rsidR="002B48DF" w:rsidRDefault="002B48DF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3AB2B5E6" w14:textId="77777777" w:rsidR="002B48DF" w:rsidRDefault="002B48DF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AFFDD" w14:textId="77777777" w:rsidR="002B48DF" w:rsidRPr="00270202" w:rsidRDefault="002B48DF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A61861">
      <w:rPr>
        <w:rStyle w:val="CharChar2"/>
        <w:b/>
        <w:i/>
        <w:noProof/>
        <w:sz w:val="18"/>
      </w:rPr>
      <w:t>8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A61861">
      <w:rPr>
        <w:rStyle w:val="CharChar2"/>
        <w:b/>
        <w:i/>
        <w:noProof/>
        <w:sz w:val="18"/>
      </w:rPr>
      <w:t>8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EC063" w14:textId="77777777" w:rsidR="002768B4" w:rsidRDefault="002768B4">
      <w:r>
        <w:separator/>
      </w:r>
    </w:p>
  </w:footnote>
  <w:footnote w:type="continuationSeparator" w:id="0">
    <w:p w14:paraId="25736B07" w14:textId="77777777" w:rsidR="002768B4" w:rsidRDefault="002768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60012" w14:textId="77777777" w:rsidR="002B48DF" w:rsidRDefault="002B48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54378F"/>
    <w:multiLevelType w:val="hybridMultilevel"/>
    <w:tmpl w:val="643E0380"/>
    <w:lvl w:ilvl="0" w:tplc="881878C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32CC6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34A6C4">
      <w:start w:val="30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403A62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66971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7AB3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A96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76BA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3A10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628C17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66"/>
        </w:tabs>
        <w:ind w:left="2566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AE17A9"/>
    <w:multiLevelType w:val="multilevel"/>
    <w:tmpl w:val="00C03A28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color w:val="auto"/>
        <w:sz w:val="22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0"/>
      </w:rPr>
    </w:lvl>
    <w:lvl w:ilvl="2">
      <w:start w:val="1"/>
      <w:numFmt w:val="bullet"/>
      <w:lvlText w:val="□"/>
      <w:lvlJc w:val="left"/>
      <w:pPr>
        <w:ind w:left="567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4" w15:restartNumberingAfterBreak="0">
    <w:nsid w:val="09CA4AAF"/>
    <w:multiLevelType w:val="hybridMultilevel"/>
    <w:tmpl w:val="5D340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2B3525"/>
    <w:multiLevelType w:val="hybridMultilevel"/>
    <w:tmpl w:val="32BA9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E2644"/>
    <w:multiLevelType w:val="hybridMultilevel"/>
    <w:tmpl w:val="69F0A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A31DA"/>
    <w:multiLevelType w:val="multilevel"/>
    <w:tmpl w:val="4918A43A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6D7444E"/>
    <w:multiLevelType w:val="multilevel"/>
    <w:tmpl w:val="00C03A28"/>
    <w:numStyleLink w:val="3GPPBullets"/>
  </w:abstractNum>
  <w:abstractNum w:abstractNumId="11" w15:restartNumberingAfterBreak="0">
    <w:nsid w:val="273C5F02"/>
    <w:multiLevelType w:val="hybridMultilevel"/>
    <w:tmpl w:val="264690FE"/>
    <w:lvl w:ilvl="0" w:tplc="EF1498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3EB9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0669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0EDC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CE5B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5894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70A2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B437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F629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CD05E0A"/>
    <w:multiLevelType w:val="hybridMultilevel"/>
    <w:tmpl w:val="8EB667D4"/>
    <w:lvl w:ilvl="0" w:tplc="E05A605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pStyle w:val="3GPPProposal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6" w15:restartNumberingAfterBreak="0">
    <w:nsid w:val="2FF16692"/>
    <w:multiLevelType w:val="hybridMultilevel"/>
    <w:tmpl w:val="984E7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0707888"/>
    <w:multiLevelType w:val="hybridMultilevel"/>
    <w:tmpl w:val="9A1CB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94746"/>
    <w:multiLevelType w:val="multilevel"/>
    <w:tmpl w:val="7A906378"/>
    <w:numStyleLink w:val="3GPPListofBullets"/>
  </w:abstractNum>
  <w:abstractNum w:abstractNumId="20" w15:restartNumberingAfterBreak="0">
    <w:nsid w:val="7DB8595E"/>
    <w:multiLevelType w:val="hybridMultilevel"/>
    <w:tmpl w:val="DA7A096E"/>
    <w:lvl w:ilvl="0" w:tplc="4148D5FC">
      <w:start w:val="4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14"/>
  </w:num>
  <w:num w:numId="5">
    <w:abstractNumId w:val="15"/>
  </w:num>
  <w:num w:numId="6">
    <w:abstractNumId w:val="7"/>
  </w:num>
  <w:num w:numId="7">
    <w:abstractNumId w:val="3"/>
  </w:num>
  <w:num w:numId="8">
    <w:abstractNumId w:val="17"/>
  </w:num>
  <w:num w:numId="9">
    <w:abstractNumId w:val="8"/>
  </w:num>
  <w:num w:numId="10">
    <w:abstractNumId w:val="4"/>
  </w:num>
  <w:num w:numId="11">
    <w:abstractNumId w:val="13"/>
  </w:num>
  <w:num w:numId="12">
    <w:abstractNumId w:val="19"/>
  </w:num>
  <w:num w:numId="13">
    <w:abstractNumId w:val="6"/>
  </w:num>
  <w:num w:numId="14">
    <w:abstractNumId w:val="10"/>
  </w:num>
  <w:num w:numId="15">
    <w:abstractNumId w:val="2"/>
  </w:num>
  <w:num w:numId="16">
    <w:abstractNumId w:val="11"/>
  </w:num>
  <w:num w:numId="17">
    <w:abstractNumId w:val="1"/>
  </w:num>
  <w:num w:numId="18">
    <w:abstractNumId w:val="16"/>
  </w:num>
  <w:num w:numId="19">
    <w:abstractNumId w:val="18"/>
  </w:num>
  <w:num w:numId="20">
    <w:abstractNumId w:val="20"/>
  </w:num>
  <w:num w:numId="21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BCB"/>
    <w:rsid w:val="000162B2"/>
    <w:rsid w:val="0001633F"/>
    <w:rsid w:val="0001666A"/>
    <w:rsid w:val="00016DCE"/>
    <w:rsid w:val="000170B6"/>
    <w:rsid w:val="0001729B"/>
    <w:rsid w:val="00017309"/>
    <w:rsid w:val="00020331"/>
    <w:rsid w:val="000205C1"/>
    <w:rsid w:val="0002060C"/>
    <w:rsid w:val="000208B8"/>
    <w:rsid w:val="0002096C"/>
    <w:rsid w:val="00020A6F"/>
    <w:rsid w:val="00020A94"/>
    <w:rsid w:val="00020C2B"/>
    <w:rsid w:val="00020C69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3C29"/>
    <w:rsid w:val="000240F5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22"/>
    <w:rsid w:val="00030957"/>
    <w:rsid w:val="00030C3D"/>
    <w:rsid w:val="00030ED5"/>
    <w:rsid w:val="00030F74"/>
    <w:rsid w:val="00030FB3"/>
    <w:rsid w:val="00031242"/>
    <w:rsid w:val="00031319"/>
    <w:rsid w:val="00031CDF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217"/>
    <w:rsid w:val="00034922"/>
    <w:rsid w:val="000349B7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16F"/>
    <w:rsid w:val="000412B7"/>
    <w:rsid w:val="000413B8"/>
    <w:rsid w:val="00041761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C75"/>
    <w:rsid w:val="00045F22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005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56E"/>
    <w:rsid w:val="0005460C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E3A"/>
    <w:rsid w:val="00067FE2"/>
    <w:rsid w:val="00070296"/>
    <w:rsid w:val="00070378"/>
    <w:rsid w:val="000706B9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931"/>
    <w:rsid w:val="00072C1D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34F"/>
    <w:rsid w:val="00090383"/>
    <w:rsid w:val="00090573"/>
    <w:rsid w:val="00090586"/>
    <w:rsid w:val="00090D92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9F1"/>
    <w:rsid w:val="00092FFB"/>
    <w:rsid w:val="00093063"/>
    <w:rsid w:val="00093097"/>
    <w:rsid w:val="000931C3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CEF"/>
    <w:rsid w:val="000A2D6B"/>
    <w:rsid w:val="000A2D70"/>
    <w:rsid w:val="000A2FAB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B74"/>
    <w:rsid w:val="000A52B9"/>
    <w:rsid w:val="000A5395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8DA"/>
    <w:rsid w:val="000B3A6A"/>
    <w:rsid w:val="000B3A7A"/>
    <w:rsid w:val="000B3A8F"/>
    <w:rsid w:val="000B3E46"/>
    <w:rsid w:val="000B3F37"/>
    <w:rsid w:val="000B4968"/>
    <w:rsid w:val="000B49D7"/>
    <w:rsid w:val="000B4AA0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2D8"/>
    <w:rsid w:val="000C4367"/>
    <w:rsid w:val="000C4C15"/>
    <w:rsid w:val="000C4C76"/>
    <w:rsid w:val="000C4C94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27B"/>
    <w:rsid w:val="000C73F4"/>
    <w:rsid w:val="000C7590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A02"/>
    <w:rsid w:val="000D1B62"/>
    <w:rsid w:val="000D206C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4C7"/>
    <w:rsid w:val="000F2965"/>
    <w:rsid w:val="000F2F54"/>
    <w:rsid w:val="000F3353"/>
    <w:rsid w:val="000F34C7"/>
    <w:rsid w:val="000F37F8"/>
    <w:rsid w:val="000F3B40"/>
    <w:rsid w:val="000F3FD6"/>
    <w:rsid w:val="000F3FFF"/>
    <w:rsid w:val="000F42EA"/>
    <w:rsid w:val="000F46D0"/>
    <w:rsid w:val="000F4C88"/>
    <w:rsid w:val="000F4CAF"/>
    <w:rsid w:val="000F4E8A"/>
    <w:rsid w:val="000F4EAE"/>
    <w:rsid w:val="000F4F44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0F78B8"/>
    <w:rsid w:val="000F7CEB"/>
    <w:rsid w:val="00100097"/>
    <w:rsid w:val="001000E9"/>
    <w:rsid w:val="00100169"/>
    <w:rsid w:val="00100491"/>
    <w:rsid w:val="0010067A"/>
    <w:rsid w:val="00100F9F"/>
    <w:rsid w:val="00101240"/>
    <w:rsid w:val="00101489"/>
    <w:rsid w:val="001014D6"/>
    <w:rsid w:val="00101513"/>
    <w:rsid w:val="00101A0E"/>
    <w:rsid w:val="00101ACB"/>
    <w:rsid w:val="00101ACE"/>
    <w:rsid w:val="00101FA1"/>
    <w:rsid w:val="00101FCD"/>
    <w:rsid w:val="00102147"/>
    <w:rsid w:val="00102202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E10"/>
    <w:rsid w:val="00124E1B"/>
    <w:rsid w:val="00124F08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B67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47D"/>
    <w:rsid w:val="0014367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1A3"/>
    <w:rsid w:val="00156260"/>
    <w:rsid w:val="00156366"/>
    <w:rsid w:val="001565AE"/>
    <w:rsid w:val="0015674F"/>
    <w:rsid w:val="001573B9"/>
    <w:rsid w:val="001575A4"/>
    <w:rsid w:val="00157A5E"/>
    <w:rsid w:val="00157D69"/>
    <w:rsid w:val="0016019C"/>
    <w:rsid w:val="001603BF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29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65F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189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3F91"/>
    <w:rsid w:val="00174DDB"/>
    <w:rsid w:val="00174F2F"/>
    <w:rsid w:val="00175163"/>
    <w:rsid w:val="001752EC"/>
    <w:rsid w:val="00175467"/>
    <w:rsid w:val="0017597C"/>
    <w:rsid w:val="00175B5A"/>
    <w:rsid w:val="00175C0B"/>
    <w:rsid w:val="001760D5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35D"/>
    <w:rsid w:val="00180E60"/>
    <w:rsid w:val="001817BA"/>
    <w:rsid w:val="00181B3A"/>
    <w:rsid w:val="00181E15"/>
    <w:rsid w:val="001820B2"/>
    <w:rsid w:val="001821E9"/>
    <w:rsid w:val="00182374"/>
    <w:rsid w:val="00182608"/>
    <w:rsid w:val="00182B62"/>
    <w:rsid w:val="00182E52"/>
    <w:rsid w:val="00182E75"/>
    <w:rsid w:val="00183374"/>
    <w:rsid w:val="001836DF"/>
    <w:rsid w:val="00183A5A"/>
    <w:rsid w:val="00183B24"/>
    <w:rsid w:val="00183CC6"/>
    <w:rsid w:val="00183D8A"/>
    <w:rsid w:val="00183E8B"/>
    <w:rsid w:val="00183F11"/>
    <w:rsid w:val="001840F5"/>
    <w:rsid w:val="00184DAB"/>
    <w:rsid w:val="00184E75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0E42"/>
    <w:rsid w:val="00191727"/>
    <w:rsid w:val="001917CD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573B"/>
    <w:rsid w:val="001957D1"/>
    <w:rsid w:val="001958FD"/>
    <w:rsid w:val="0019592C"/>
    <w:rsid w:val="00196085"/>
    <w:rsid w:val="00196491"/>
    <w:rsid w:val="00196539"/>
    <w:rsid w:val="00196614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766"/>
    <w:rsid w:val="001A1ABA"/>
    <w:rsid w:val="001A1CCA"/>
    <w:rsid w:val="001A1EC8"/>
    <w:rsid w:val="001A2021"/>
    <w:rsid w:val="001A2359"/>
    <w:rsid w:val="001A23D1"/>
    <w:rsid w:val="001A24A2"/>
    <w:rsid w:val="001A258A"/>
    <w:rsid w:val="001A2939"/>
    <w:rsid w:val="001A29D0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16"/>
    <w:rsid w:val="001A36CF"/>
    <w:rsid w:val="001A3974"/>
    <w:rsid w:val="001A39C8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7D9"/>
    <w:rsid w:val="001A6AFE"/>
    <w:rsid w:val="001A6F38"/>
    <w:rsid w:val="001A6FB5"/>
    <w:rsid w:val="001A706D"/>
    <w:rsid w:val="001A71EB"/>
    <w:rsid w:val="001A72EE"/>
    <w:rsid w:val="001A73ED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6EE"/>
    <w:rsid w:val="001B2993"/>
    <w:rsid w:val="001B2D72"/>
    <w:rsid w:val="001B2E97"/>
    <w:rsid w:val="001B2F20"/>
    <w:rsid w:val="001B3505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488"/>
    <w:rsid w:val="001B6A07"/>
    <w:rsid w:val="001B6AB4"/>
    <w:rsid w:val="001B6AD6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DC6"/>
    <w:rsid w:val="001C3EAE"/>
    <w:rsid w:val="001C4452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8A5"/>
    <w:rsid w:val="001D0C19"/>
    <w:rsid w:val="001D1258"/>
    <w:rsid w:val="001D13B0"/>
    <w:rsid w:val="001D1417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BC"/>
    <w:rsid w:val="001D5EDB"/>
    <w:rsid w:val="001D6016"/>
    <w:rsid w:val="001D63DF"/>
    <w:rsid w:val="001D6A53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1F32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7D7"/>
    <w:rsid w:val="001F0DDF"/>
    <w:rsid w:val="001F10B8"/>
    <w:rsid w:val="001F158C"/>
    <w:rsid w:val="001F15ED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7ED"/>
    <w:rsid w:val="001F39AB"/>
    <w:rsid w:val="001F3CFD"/>
    <w:rsid w:val="001F3EDE"/>
    <w:rsid w:val="001F4570"/>
    <w:rsid w:val="001F45E8"/>
    <w:rsid w:val="001F4AE1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59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52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80C"/>
    <w:rsid w:val="002221B4"/>
    <w:rsid w:val="002222A4"/>
    <w:rsid w:val="00222AA3"/>
    <w:rsid w:val="00222EA3"/>
    <w:rsid w:val="00222FFF"/>
    <w:rsid w:val="0022337A"/>
    <w:rsid w:val="00223833"/>
    <w:rsid w:val="0022384C"/>
    <w:rsid w:val="00223ACD"/>
    <w:rsid w:val="00223ADC"/>
    <w:rsid w:val="00223F34"/>
    <w:rsid w:val="002241C9"/>
    <w:rsid w:val="00224506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08C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E9D"/>
    <w:rsid w:val="00232FF5"/>
    <w:rsid w:val="00233301"/>
    <w:rsid w:val="002334ED"/>
    <w:rsid w:val="0023361E"/>
    <w:rsid w:val="00233B04"/>
    <w:rsid w:val="00233BAD"/>
    <w:rsid w:val="00233EBA"/>
    <w:rsid w:val="002344C8"/>
    <w:rsid w:val="0023464A"/>
    <w:rsid w:val="002346FA"/>
    <w:rsid w:val="002347A3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4E3"/>
    <w:rsid w:val="00242B2A"/>
    <w:rsid w:val="00242CAE"/>
    <w:rsid w:val="00242E0C"/>
    <w:rsid w:val="0024313D"/>
    <w:rsid w:val="00243336"/>
    <w:rsid w:val="002435B0"/>
    <w:rsid w:val="002435FB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5B4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7FE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74B"/>
    <w:rsid w:val="00257A62"/>
    <w:rsid w:val="00257B27"/>
    <w:rsid w:val="00260156"/>
    <w:rsid w:val="002601AF"/>
    <w:rsid w:val="002602B9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C28"/>
    <w:rsid w:val="0026509A"/>
    <w:rsid w:val="002651FC"/>
    <w:rsid w:val="002655F1"/>
    <w:rsid w:val="00265701"/>
    <w:rsid w:val="00265E3B"/>
    <w:rsid w:val="00265E9A"/>
    <w:rsid w:val="00266210"/>
    <w:rsid w:val="00266A35"/>
    <w:rsid w:val="00266E46"/>
    <w:rsid w:val="00266F5D"/>
    <w:rsid w:val="0026716C"/>
    <w:rsid w:val="0026748C"/>
    <w:rsid w:val="002676F7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668A"/>
    <w:rsid w:val="002768B3"/>
    <w:rsid w:val="002768B4"/>
    <w:rsid w:val="00276D75"/>
    <w:rsid w:val="00277004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7DC"/>
    <w:rsid w:val="00281820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FC4"/>
    <w:rsid w:val="00291403"/>
    <w:rsid w:val="0029178F"/>
    <w:rsid w:val="00291B01"/>
    <w:rsid w:val="00291E3B"/>
    <w:rsid w:val="00292235"/>
    <w:rsid w:val="00292A99"/>
    <w:rsid w:val="00292E58"/>
    <w:rsid w:val="00292FB1"/>
    <w:rsid w:val="00293261"/>
    <w:rsid w:val="00293504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970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7013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21D6"/>
    <w:rsid w:val="002B27D9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8DF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4EC"/>
    <w:rsid w:val="002B755E"/>
    <w:rsid w:val="002B783E"/>
    <w:rsid w:val="002C04C2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687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089"/>
    <w:rsid w:val="002C421B"/>
    <w:rsid w:val="002C4462"/>
    <w:rsid w:val="002C4580"/>
    <w:rsid w:val="002C49EE"/>
    <w:rsid w:val="002C4FCB"/>
    <w:rsid w:val="002C4FFD"/>
    <w:rsid w:val="002C5533"/>
    <w:rsid w:val="002C5620"/>
    <w:rsid w:val="002C5A6B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17D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D87"/>
    <w:rsid w:val="002D3271"/>
    <w:rsid w:val="002D32F7"/>
    <w:rsid w:val="002D3848"/>
    <w:rsid w:val="002D3968"/>
    <w:rsid w:val="002D425A"/>
    <w:rsid w:val="002D4322"/>
    <w:rsid w:val="002D45B7"/>
    <w:rsid w:val="002D46E5"/>
    <w:rsid w:val="002D4722"/>
    <w:rsid w:val="002D47FC"/>
    <w:rsid w:val="002D49CC"/>
    <w:rsid w:val="002D4A54"/>
    <w:rsid w:val="002D4B11"/>
    <w:rsid w:val="002D4CED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814"/>
    <w:rsid w:val="002D7C7C"/>
    <w:rsid w:val="002E018E"/>
    <w:rsid w:val="002E04F0"/>
    <w:rsid w:val="002E0796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5DF"/>
    <w:rsid w:val="002E47CA"/>
    <w:rsid w:val="002E4AD2"/>
    <w:rsid w:val="002E5058"/>
    <w:rsid w:val="002E56DE"/>
    <w:rsid w:val="002E58E1"/>
    <w:rsid w:val="002E58FE"/>
    <w:rsid w:val="002E5BDD"/>
    <w:rsid w:val="002E5C56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7A3"/>
    <w:rsid w:val="002F2508"/>
    <w:rsid w:val="002F29D2"/>
    <w:rsid w:val="002F2AE0"/>
    <w:rsid w:val="002F300D"/>
    <w:rsid w:val="002F3CC3"/>
    <w:rsid w:val="002F3F16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30BD"/>
    <w:rsid w:val="003034FC"/>
    <w:rsid w:val="0030361B"/>
    <w:rsid w:val="00303733"/>
    <w:rsid w:val="003039EA"/>
    <w:rsid w:val="00303AEC"/>
    <w:rsid w:val="00303C07"/>
    <w:rsid w:val="00303FB7"/>
    <w:rsid w:val="00304013"/>
    <w:rsid w:val="00304373"/>
    <w:rsid w:val="00304549"/>
    <w:rsid w:val="00304784"/>
    <w:rsid w:val="00304AC5"/>
    <w:rsid w:val="00304BB6"/>
    <w:rsid w:val="00304CD2"/>
    <w:rsid w:val="00304FCA"/>
    <w:rsid w:val="00305410"/>
    <w:rsid w:val="00306079"/>
    <w:rsid w:val="0030617D"/>
    <w:rsid w:val="003064B4"/>
    <w:rsid w:val="003065FB"/>
    <w:rsid w:val="003068F4"/>
    <w:rsid w:val="003069B7"/>
    <w:rsid w:val="00306C2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C62"/>
    <w:rsid w:val="00310CC6"/>
    <w:rsid w:val="00311336"/>
    <w:rsid w:val="00311642"/>
    <w:rsid w:val="00311761"/>
    <w:rsid w:val="00311941"/>
    <w:rsid w:val="003121B8"/>
    <w:rsid w:val="0031226C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99D"/>
    <w:rsid w:val="00315B92"/>
    <w:rsid w:val="00315F72"/>
    <w:rsid w:val="0031601F"/>
    <w:rsid w:val="00316072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C30"/>
    <w:rsid w:val="00330DE8"/>
    <w:rsid w:val="00331406"/>
    <w:rsid w:val="003314D9"/>
    <w:rsid w:val="00331BCC"/>
    <w:rsid w:val="003321C3"/>
    <w:rsid w:val="00332962"/>
    <w:rsid w:val="00332B77"/>
    <w:rsid w:val="00332C85"/>
    <w:rsid w:val="00333049"/>
    <w:rsid w:val="0033443F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6F6E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CC4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17E"/>
    <w:rsid w:val="00354328"/>
    <w:rsid w:val="003545D6"/>
    <w:rsid w:val="00355122"/>
    <w:rsid w:val="003552C6"/>
    <w:rsid w:val="0035553F"/>
    <w:rsid w:val="00355947"/>
    <w:rsid w:val="00355A83"/>
    <w:rsid w:val="00355FB0"/>
    <w:rsid w:val="003560B8"/>
    <w:rsid w:val="003562D7"/>
    <w:rsid w:val="00356353"/>
    <w:rsid w:val="003564E8"/>
    <w:rsid w:val="00356687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92A"/>
    <w:rsid w:val="00360D1F"/>
    <w:rsid w:val="00361049"/>
    <w:rsid w:val="00361525"/>
    <w:rsid w:val="003617B5"/>
    <w:rsid w:val="0036185C"/>
    <w:rsid w:val="0036262C"/>
    <w:rsid w:val="00362835"/>
    <w:rsid w:val="00362C5A"/>
    <w:rsid w:val="003635DD"/>
    <w:rsid w:val="00363DFE"/>
    <w:rsid w:val="00363F7A"/>
    <w:rsid w:val="00364A63"/>
    <w:rsid w:val="00365351"/>
    <w:rsid w:val="0036561B"/>
    <w:rsid w:val="00365CE5"/>
    <w:rsid w:val="0036616D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0FE8"/>
    <w:rsid w:val="00381685"/>
    <w:rsid w:val="003818CD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1B90"/>
    <w:rsid w:val="003926BE"/>
    <w:rsid w:val="00392DB8"/>
    <w:rsid w:val="00393058"/>
    <w:rsid w:val="003933E7"/>
    <w:rsid w:val="00393651"/>
    <w:rsid w:val="00393B78"/>
    <w:rsid w:val="00393FB1"/>
    <w:rsid w:val="0039444E"/>
    <w:rsid w:val="003945D5"/>
    <w:rsid w:val="00394775"/>
    <w:rsid w:val="00394B44"/>
    <w:rsid w:val="00394C79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9CA"/>
    <w:rsid w:val="00396FF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79B"/>
    <w:rsid w:val="003A19E0"/>
    <w:rsid w:val="003A1A9C"/>
    <w:rsid w:val="003A1C38"/>
    <w:rsid w:val="003A1CEB"/>
    <w:rsid w:val="003A1D6D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3BD8"/>
    <w:rsid w:val="003A40D8"/>
    <w:rsid w:val="003A42BB"/>
    <w:rsid w:val="003A45FB"/>
    <w:rsid w:val="003A48FC"/>
    <w:rsid w:val="003A49F0"/>
    <w:rsid w:val="003A4C4A"/>
    <w:rsid w:val="003A4E82"/>
    <w:rsid w:val="003A52BE"/>
    <w:rsid w:val="003A590E"/>
    <w:rsid w:val="003A5A8C"/>
    <w:rsid w:val="003A5CD5"/>
    <w:rsid w:val="003A5E54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20D2"/>
    <w:rsid w:val="003B21B1"/>
    <w:rsid w:val="003B2672"/>
    <w:rsid w:val="003B2AB9"/>
    <w:rsid w:val="003B2B79"/>
    <w:rsid w:val="003B2DAD"/>
    <w:rsid w:val="003B2DB4"/>
    <w:rsid w:val="003B3435"/>
    <w:rsid w:val="003B4482"/>
    <w:rsid w:val="003B44F3"/>
    <w:rsid w:val="003B4FC5"/>
    <w:rsid w:val="003B5469"/>
    <w:rsid w:val="003B5699"/>
    <w:rsid w:val="003B570F"/>
    <w:rsid w:val="003B5B57"/>
    <w:rsid w:val="003B5B7E"/>
    <w:rsid w:val="003B5E0B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261"/>
    <w:rsid w:val="003C16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24A"/>
    <w:rsid w:val="003C5280"/>
    <w:rsid w:val="003C6448"/>
    <w:rsid w:val="003C6580"/>
    <w:rsid w:val="003C6B92"/>
    <w:rsid w:val="003C6FA0"/>
    <w:rsid w:val="003C706A"/>
    <w:rsid w:val="003C7459"/>
    <w:rsid w:val="003C78C0"/>
    <w:rsid w:val="003C79A4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2050"/>
    <w:rsid w:val="003D22F4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4A94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3FB3"/>
    <w:rsid w:val="003E40C9"/>
    <w:rsid w:val="003E4CDB"/>
    <w:rsid w:val="003E4F5A"/>
    <w:rsid w:val="003E52EB"/>
    <w:rsid w:val="003E565A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B6D"/>
    <w:rsid w:val="003F1D73"/>
    <w:rsid w:val="003F2047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3865"/>
    <w:rsid w:val="003F3A77"/>
    <w:rsid w:val="003F3FCB"/>
    <w:rsid w:val="003F3FEB"/>
    <w:rsid w:val="003F41B5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735"/>
    <w:rsid w:val="004118C9"/>
    <w:rsid w:val="0041195D"/>
    <w:rsid w:val="00411C07"/>
    <w:rsid w:val="00412243"/>
    <w:rsid w:val="00412588"/>
    <w:rsid w:val="00412697"/>
    <w:rsid w:val="00412B1F"/>
    <w:rsid w:val="00412F8D"/>
    <w:rsid w:val="00413369"/>
    <w:rsid w:val="00413AA2"/>
    <w:rsid w:val="00413AE3"/>
    <w:rsid w:val="00414129"/>
    <w:rsid w:val="004142CD"/>
    <w:rsid w:val="004142F5"/>
    <w:rsid w:val="004145AE"/>
    <w:rsid w:val="00414B98"/>
    <w:rsid w:val="00414F50"/>
    <w:rsid w:val="004152BA"/>
    <w:rsid w:val="004154E4"/>
    <w:rsid w:val="0041577E"/>
    <w:rsid w:val="004157F6"/>
    <w:rsid w:val="0041589E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4CF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2F8"/>
    <w:rsid w:val="00426442"/>
    <w:rsid w:val="0042654A"/>
    <w:rsid w:val="00426A93"/>
    <w:rsid w:val="00426DFA"/>
    <w:rsid w:val="0042723A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82F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4DAD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4A3"/>
    <w:rsid w:val="00437651"/>
    <w:rsid w:val="004402A7"/>
    <w:rsid w:val="0044035D"/>
    <w:rsid w:val="0044037A"/>
    <w:rsid w:val="00440565"/>
    <w:rsid w:val="004407A9"/>
    <w:rsid w:val="00440BE2"/>
    <w:rsid w:val="00440EA5"/>
    <w:rsid w:val="0044131C"/>
    <w:rsid w:val="0044142F"/>
    <w:rsid w:val="004416A4"/>
    <w:rsid w:val="004425C2"/>
    <w:rsid w:val="004427C5"/>
    <w:rsid w:val="00442824"/>
    <w:rsid w:val="00442A1D"/>
    <w:rsid w:val="00442FCF"/>
    <w:rsid w:val="00442FFB"/>
    <w:rsid w:val="004430FD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F5E"/>
    <w:rsid w:val="00444F61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7486"/>
    <w:rsid w:val="004502AB"/>
    <w:rsid w:val="00450778"/>
    <w:rsid w:val="00450D3B"/>
    <w:rsid w:val="00450F2C"/>
    <w:rsid w:val="00450FB9"/>
    <w:rsid w:val="0045126E"/>
    <w:rsid w:val="00451297"/>
    <w:rsid w:val="004518D5"/>
    <w:rsid w:val="004519BF"/>
    <w:rsid w:val="00451B06"/>
    <w:rsid w:val="00451BEB"/>
    <w:rsid w:val="0045212B"/>
    <w:rsid w:val="00452446"/>
    <w:rsid w:val="004527C0"/>
    <w:rsid w:val="00453871"/>
    <w:rsid w:val="00453DEF"/>
    <w:rsid w:val="004543E4"/>
    <w:rsid w:val="004548E5"/>
    <w:rsid w:val="00454F08"/>
    <w:rsid w:val="00455105"/>
    <w:rsid w:val="004559BE"/>
    <w:rsid w:val="00455C09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DCC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C"/>
    <w:rsid w:val="00476B66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514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846"/>
    <w:rsid w:val="00483D11"/>
    <w:rsid w:val="00483D20"/>
    <w:rsid w:val="0048406D"/>
    <w:rsid w:val="0048410E"/>
    <w:rsid w:val="00484503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4"/>
    <w:rsid w:val="0049143D"/>
    <w:rsid w:val="004915F6"/>
    <w:rsid w:val="00491742"/>
    <w:rsid w:val="004918A0"/>
    <w:rsid w:val="00491B91"/>
    <w:rsid w:val="004924E5"/>
    <w:rsid w:val="00492619"/>
    <w:rsid w:val="004930B8"/>
    <w:rsid w:val="004931BF"/>
    <w:rsid w:val="0049349F"/>
    <w:rsid w:val="004935A4"/>
    <w:rsid w:val="00493D08"/>
    <w:rsid w:val="00493E9F"/>
    <w:rsid w:val="00494336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5E1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EE7"/>
    <w:rsid w:val="004A7FB0"/>
    <w:rsid w:val="004A7FF9"/>
    <w:rsid w:val="004B0043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6A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BDB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4DB"/>
    <w:rsid w:val="004D666D"/>
    <w:rsid w:val="004D67F5"/>
    <w:rsid w:val="004D68C0"/>
    <w:rsid w:val="004D69EA"/>
    <w:rsid w:val="004D701C"/>
    <w:rsid w:val="004D710C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2E5"/>
    <w:rsid w:val="004F0406"/>
    <w:rsid w:val="004F080C"/>
    <w:rsid w:val="004F0B88"/>
    <w:rsid w:val="004F0C82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8AB"/>
    <w:rsid w:val="004F5E2A"/>
    <w:rsid w:val="004F64B1"/>
    <w:rsid w:val="004F66FA"/>
    <w:rsid w:val="004F67A9"/>
    <w:rsid w:val="004F6AFE"/>
    <w:rsid w:val="004F6F20"/>
    <w:rsid w:val="004F7251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074"/>
    <w:rsid w:val="005012BB"/>
    <w:rsid w:val="0050132F"/>
    <w:rsid w:val="00501723"/>
    <w:rsid w:val="005018AA"/>
    <w:rsid w:val="005018DA"/>
    <w:rsid w:val="00501A8C"/>
    <w:rsid w:val="00501EC9"/>
    <w:rsid w:val="00501F0D"/>
    <w:rsid w:val="0050296A"/>
    <w:rsid w:val="005029A2"/>
    <w:rsid w:val="00502B04"/>
    <w:rsid w:val="00502D5B"/>
    <w:rsid w:val="00502DC4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B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6"/>
    <w:rsid w:val="00517119"/>
    <w:rsid w:val="005173A4"/>
    <w:rsid w:val="005174C4"/>
    <w:rsid w:val="0051770E"/>
    <w:rsid w:val="005179B7"/>
    <w:rsid w:val="00517A27"/>
    <w:rsid w:val="00517AD7"/>
    <w:rsid w:val="00517C91"/>
    <w:rsid w:val="0052001B"/>
    <w:rsid w:val="005205C8"/>
    <w:rsid w:val="005206F7"/>
    <w:rsid w:val="00520888"/>
    <w:rsid w:val="0052140B"/>
    <w:rsid w:val="00521490"/>
    <w:rsid w:val="00521D65"/>
    <w:rsid w:val="00521DB1"/>
    <w:rsid w:val="0052217F"/>
    <w:rsid w:val="005221A4"/>
    <w:rsid w:val="005225D6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C22"/>
    <w:rsid w:val="00525EAA"/>
    <w:rsid w:val="00525F16"/>
    <w:rsid w:val="00525F71"/>
    <w:rsid w:val="0052610E"/>
    <w:rsid w:val="00526155"/>
    <w:rsid w:val="00526270"/>
    <w:rsid w:val="00526433"/>
    <w:rsid w:val="005269C2"/>
    <w:rsid w:val="00526AE2"/>
    <w:rsid w:val="00526BB0"/>
    <w:rsid w:val="00526C2D"/>
    <w:rsid w:val="00526C8A"/>
    <w:rsid w:val="00526D38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D3B"/>
    <w:rsid w:val="00534087"/>
    <w:rsid w:val="005347FB"/>
    <w:rsid w:val="0053480B"/>
    <w:rsid w:val="005349EB"/>
    <w:rsid w:val="00534AA6"/>
    <w:rsid w:val="00534C7A"/>
    <w:rsid w:val="00534C83"/>
    <w:rsid w:val="00534F58"/>
    <w:rsid w:val="005350B9"/>
    <w:rsid w:val="0053530D"/>
    <w:rsid w:val="0053574F"/>
    <w:rsid w:val="005357E0"/>
    <w:rsid w:val="0053583D"/>
    <w:rsid w:val="0053589C"/>
    <w:rsid w:val="00535A27"/>
    <w:rsid w:val="0053605C"/>
    <w:rsid w:val="0053637E"/>
    <w:rsid w:val="00536576"/>
    <w:rsid w:val="00536718"/>
    <w:rsid w:val="00536772"/>
    <w:rsid w:val="00536AEE"/>
    <w:rsid w:val="00536CE3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CD"/>
    <w:rsid w:val="00541E2B"/>
    <w:rsid w:val="005421F5"/>
    <w:rsid w:val="0054238C"/>
    <w:rsid w:val="005424A9"/>
    <w:rsid w:val="005426E1"/>
    <w:rsid w:val="005431ED"/>
    <w:rsid w:val="0054361C"/>
    <w:rsid w:val="005436A5"/>
    <w:rsid w:val="005436D7"/>
    <w:rsid w:val="00543703"/>
    <w:rsid w:val="005439DA"/>
    <w:rsid w:val="00543A66"/>
    <w:rsid w:val="00543A83"/>
    <w:rsid w:val="00543A9A"/>
    <w:rsid w:val="00543EC1"/>
    <w:rsid w:val="00544220"/>
    <w:rsid w:val="005443BF"/>
    <w:rsid w:val="005444D2"/>
    <w:rsid w:val="00544567"/>
    <w:rsid w:val="0054494C"/>
    <w:rsid w:val="00544C33"/>
    <w:rsid w:val="00544E97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90C"/>
    <w:rsid w:val="00553BDC"/>
    <w:rsid w:val="00553C5D"/>
    <w:rsid w:val="0055410A"/>
    <w:rsid w:val="005547CB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957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BE6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C9B"/>
    <w:rsid w:val="00571D1D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8BA"/>
    <w:rsid w:val="00575E27"/>
    <w:rsid w:val="00575EC1"/>
    <w:rsid w:val="00575FE0"/>
    <w:rsid w:val="00576663"/>
    <w:rsid w:val="0057672D"/>
    <w:rsid w:val="00576A37"/>
    <w:rsid w:val="00576FC7"/>
    <w:rsid w:val="005772E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6D0"/>
    <w:rsid w:val="005837D3"/>
    <w:rsid w:val="00583B99"/>
    <w:rsid w:val="00583C6C"/>
    <w:rsid w:val="00583E78"/>
    <w:rsid w:val="00584003"/>
    <w:rsid w:val="00584496"/>
    <w:rsid w:val="00584EC4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59B"/>
    <w:rsid w:val="0058764D"/>
    <w:rsid w:val="00587814"/>
    <w:rsid w:val="00587970"/>
    <w:rsid w:val="00587F35"/>
    <w:rsid w:val="0059015F"/>
    <w:rsid w:val="00590203"/>
    <w:rsid w:val="00590B59"/>
    <w:rsid w:val="00590BF6"/>
    <w:rsid w:val="00591777"/>
    <w:rsid w:val="00591B9C"/>
    <w:rsid w:val="00591D43"/>
    <w:rsid w:val="00592160"/>
    <w:rsid w:val="005923C9"/>
    <w:rsid w:val="0059284F"/>
    <w:rsid w:val="005928BF"/>
    <w:rsid w:val="005934BF"/>
    <w:rsid w:val="00593A7F"/>
    <w:rsid w:val="00593ADD"/>
    <w:rsid w:val="00593F39"/>
    <w:rsid w:val="00594131"/>
    <w:rsid w:val="005943C6"/>
    <w:rsid w:val="00594961"/>
    <w:rsid w:val="005954F2"/>
    <w:rsid w:val="00595777"/>
    <w:rsid w:val="005958BE"/>
    <w:rsid w:val="005958CA"/>
    <w:rsid w:val="005959B1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847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F23"/>
    <w:rsid w:val="005B13B6"/>
    <w:rsid w:val="005B1697"/>
    <w:rsid w:val="005B233F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4F78"/>
    <w:rsid w:val="005B5101"/>
    <w:rsid w:val="005B541A"/>
    <w:rsid w:val="005B5425"/>
    <w:rsid w:val="005B54FE"/>
    <w:rsid w:val="005B55AF"/>
    <w:rsid w:val="005B579C"/>
    <w:rsid w:val="005B5A55"/>
    <w:rsid w:val="005B5E5B"/>
    <w:rsid w:val="005B6277"/>
    <w:rsid w:val="005B67ED"/>
    <w:rsid w:val="005B6A24"/>
    <w:rsid w:val="005B6C5F"/>
    <w:rsid w:val="005B6FAE"/>
    <w:rsid w:val="005B703E"/>
    <w:rsid w:val="005B70E8"/>
    <w:rsid w:val="005B7824"/>
    <w:rsid w:val="005B7A97"/>
    <w:rsid w:val="005C0625"/>
    <w:rsid w:val="005C06DB"/>
    <w:rsid w:val="005C0904"/>
    <w:rsid w:val="005C09BF"/>
    <w:rsid w:val="005C0D61"/>
    <w:rsid w:val="005C0DDE"/>
    <w:rsid w:val="005C1159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C5"/>
    <w:rsid w:val="005C6E93"/>
    <w:rsid w:val="005C6FD9"/>
    <w:rsid w:val="005C7087"/>
    <w:rsid w:val="005C7340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5E3"/>
    <w:rsid w:val="005D4429"/>
    <w:rsid w:val="005D4764"/>
    <w:rsid w:val="005D5242"/>
    <w:rsid w:val="005D52AE"/>
    <w:rsid w:val="005D5499"/>
    <w:rsid w:val="005D576B"/>
    <w:rsid w:val="005D594D"/>
    <w:rsid w:val="005D5975"/>
    <w:rsid w:val="005D5C34"/>
    <w:rsid w:val="005D5E46"/>
    <w:rsid w:val="005D609E"/>
    <w:rsid w:val="005D6132"/>
    <w:rsid w:val="005D6275"/>
    <w:rsid w:val="005D642C"/>
    <w:rsid w:val="005D64A5"/>
    <w:rsid w:val="005D680F"/>
    <w:rsid w:val="005D6929"/>
    <w:rsid w:val="005D6B30"/>
    <w:rsid w:val="005D6E1C"/>
    <w:rsid w:val="005D7110"/>
    <w:rsid w:val="005D76AC"/>
    <w:rsid w:val="005D7741"/>
    <w:rsid w:val="005D7C8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83F"/>
    <w:rsid w:val="005E39D1"/>
    <w:rsid w:val="005E3B3E"/>
    <w:rsid w:val="005E3C12"/>
    <w:rsid w:val="005E41E2"/>
    <w:rsid w:val="005E48F7"/>
    <w:rsid w:val="005E4B4D"/>
    <w:rsid w:val="005E4F80"/>
    <w:rsid w:val="005E4FBD"/>
    <w:rsid w:val="005E5009"/>
    <w:rsid w:val="005E5137"/>
    <w:rsid w:val="005E51E1"/>
    <w:rsid w:val="005E548F"/>
    <w:rsid w:val="005E5563"/>
    <w:rsid w:val="005E5606"/>
    <w:rsid w:val="005E580A"/>
    <w:rsid w:val="005E5E27"/>
    <w:rsid w:val="005E6212"/>
    <w:rsid w:val="005E66F1"/>
    <w:rsid w:val="005E6888"/>
    <w:rsid w:val="005E6AFB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4E4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4FDE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F2B"/>
    <w:rsid w:val="005F6F9C"/>
    <w:rsid w:val="005F6FFC"/>
    <w:rsid w:val="005F7133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5C3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8EF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244"/>
    <w:rsid w:val="0060731A"/>
    <w:rsid w:val="006073CE"/>
    <w:rsid w:val="006074B1"/>
    <w:rsid w:val="00607543"/>
    <w:rsid w:val="006079D8"/>
    <w:rsid w:val="006079F5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7FA"/>
    <w:rsid w:val="006128FF"/>
    <w:rsid w:val="00612C24"/>
    <w:rsid w:val="00612C73"/>
    <w:rsid w:val="00612D3A"/>
    <w:rsid w:val="00612D3C"/>
    <w:rsid w:val="00612FB6"/>
    <w:rsid w:val="00613036"/>
    <w:rsid w:val="006134CE"/>
    <w:rsid w:val="006138D8"/>
    <w:rsid w:val="00613D1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E84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266"/>
    <w:rsid w:val="00622425"/>
    <w:rsid w:val="0062286B"/>
    <w:rsid w:val="00622D23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B24"/>
    <w:rsid w:val="00625B54"/>
    <w:rsid w:val="00626216"/>
    <w:rsid w:val="00626416"/>
    <w:rsid w:val="0062657C"/>
    <w:rsid w:val="00626C25"/>
    <w:rsid w:val="00626E64"/>
    <w:rsid w:val="00627432"/>
    <w:rsid w:val="006274A7"/>
    <w:rsid w:val="006275A2"/>
    <w:rsid w:val="006276BE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5210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2C15"/>
    <w:rsid w:val="00642D10"/>
    <w:rsid w:val="006433F8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4"/>
    <w:rsid w:val="0064486C"/>
    <w:rsid w:val="00644A33"/>
    <w:rsid w:val="00644E60"/>
    <w:rsid w:val="00644F77"/>
    <w:rsid w:val="006455A3"/>
    <w:rsid w:val="006457B7"/>
    <w:rsid w:val="006459E9"/>
    <w:rsid w:val="00646037"/>
    <w:rsid w:val="006464DB"/>
    <w:rsid w:val="00646A90"/>
    <w:rsid w:val="00646CE0"/>
    <w:rsid w:val="00646CF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B01"/>
    <w:rsid w:val="00654B42"/>
    <w:rsid w:val="00654C81"/>
    <w:rsid w:val="00655070"/>
    <w:rsid w:val="00655223"/>
    <w:rsid w:val="006552C8"/>
    <w:rsid w:val="00655509"/>
    <w:rsid w:val="006556BD"/>
    <w:rsid w:val="00655780"/>
    <w:rsid w:val="0065594D"/>
    <w:rsid w:val="00655C91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5ED"/>
    <w:rsid w:val="006609E6"/>
    <w:rsid w:val="00660DAD"/>
    <w:rsid w:val="00660EDA"/>
    <w:rsid w:val="006613EF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510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764"/>
    <w:rsid w:val="00685BB7"/>
    <w:rsid w:val="00685D3B"/>
    <w:rsid w:val="0068608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1CD"/>
    <w:rsid w:val="006905B3"/>
    <w:rsid w:val="00690D12"/>
    <w:rsid w:val="00690D66"/>
    <w:rsid w:val="00690F0E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ED"/>
    <w:rsid w:val="0069447C"/>
    <w:rsid w:val="006949AD"/>
    <w:rsid w:val="00694F91"/>
    <w:rsid w:val="00695184"/>
    <w:rsid w:val="006958E7"/>
    <w:rsid w:val="00695C33"/>
    <w:rsid w:val="00695D0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D5A"/>
    <w:rsid w:val="00697E3A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1D77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57C"/>
    <w:rsid w:val="006A4584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985"/>
    <w:rsid w:val="006C09DD"/>
    <w:rsid w:val="006C0A1A"/>
    <w:rsid w:val="006C121C"/>
    <w:rsid w:val="006C187D"/>
    <w:rsid w:val="006C1B3F"/>
    <w:rsid w:val="006C2249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21FF"/>
    <w:rsid w:val="006D22F2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C1C"/>
    <w:rsid w:val="006D6CFD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2190"/>
    <w:rsid w:val="006E22CC"/>
    <w:rsid w:val="006E2816"/>
    <w:rsid w:val="006E2AA6"/>
    <w:rsid w:val="006E2FED"/>
    <w:rsid w:val="006E32B6"/>
    <w:rsid w:val="006E348C"/>
    <w:rsid w:val="006E3A42"/>
    <w:rsid w:val="006E3D3A"/>
    <w:rsid w:val="006E3DC3"/>
    <w:rsid w:val="006E3DE2"/>
    <w:rsid w:val="006E4567"/>
    <w:rsid w:val="006E459B"/>
    <w:rsid w:val="006E45AE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9F"/>
    <w:rsid w:val="006F4A19"/>
    <w:rsid w:val="006F4B36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738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A32"/>
    <w:rsid w:val="00702BFC"/>
    <w:rsid w:val="00702C9C"/>
    <w:rsid w:val="00702D8A"/>
    <w:rsid w:val="007034BC"/>
    <w:rsid w:val="007035F6"/>
    <w:rsid w:val="007036E5"/>
    <w:rsid w:val="00703936"/>
    <w:rsid w:val="007040E4"/>
    <w:rsid w:val="007043EE"/>
    <w:rsid w:val="007044A4"/>
    <w:rsid w:val="007047A7"/>
    <w:rsid w:val="007048D4"/>
    <w:rsid w:val="0070493E"/>
    <w:rsid w:val="00704A33"/>
    <w:rsid w:val="00704DEB"/>
    <w:rsid w:val="00704F36"/>
    <w:rsid w:val="007050C4"/>
    <w:rsid w:val="0070540B"/>
    <w:rsid w:val="00705503"/>
    <w:rsid w:val="00705584"/>
    <w:rsid w:val="00705A7C"/>
    <w:rsid w:val="00705C0A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B19"/>
    <w:rsid w:val="00716FC0"/>
    <w:rsid w:val="0071716F"/>
    <w:rsid w:val="00717267"/>
    <w:rsid w:val="007173A5"/>
    <w:rsid w:val="007178EE"/>
    <w:rsid w:val="00717A68"/>
    <w:rsid w:val="00717B0A"/>
    <w:rsid w:val="00720759"/>
    <w:rsid w:val="007208F9"/>
    <w:rsid w:val="00720BD4"/>
    <w:rsid w:val="00720F97"/>
    <w:rsid w:val="00721324"/>
    <w:rsid w:val="0072151E"/>
    <w:rsid w:val="007215A9"/>
    <w:rsid w:val="007218A9"/>
    <w:rsid w:val="0072190B"/>
    <w:rsid w:val="00721AC9"/>
    <w:rsid w:val="00721E1D"/>
    <w:rsid w:val="00722B72"/>
    <w:rsid w:val="00722E38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7"/>
    <w:rsid w:val="00731E4B"/>
    <w:rsid w:val="00732035"/>
    <w:rsid w:val="00732321"/>
    <w:rsid w:val="007327CE"/>
    <w:rsid w:val="00732A8C"/>
    <w:rsid w:val="00732E3A"/>
    <w:rsid w:val="007330FF"/>
    <w:rsid w:val="00733315"/>
    <w:rsid w:val="007337CF"/>
    <w:rsid w:val="00733858"/>
    <w:rsid w:val="0073391C"/>
    <w:rsid w:val="00733A4F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0BA"/>
    <w:rsid w:val="007356D0"/>
    <w:rsid w:val="00735CCA"/>
    <w:rsid w:val="007361C3"/>
    <w:rsid w:val="0073637C"/>
    <w:rsid w:val="007368ED"/>
    <w:rsid w:val="00736D30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B6E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EC0"/>
    <w:rsid w:val="00743757"/>
    <w:rsid w:val="00743867"/>
    <w:rsid w:val="00743AFE"/>
    <w:rsid w:val="00744055"/>
    <w:rsid w:val="007440E5"/>
    <w:rsid w:val="0074431A"/>
    <w:rsid w:val="00744563"/>
    <w:rsid w:val="007446AF"/>
    <w:rsid w:val="00744B79"/>
    <w:rsid w:val="00744FB1"/>
    <w:rsid w:val="0074576E"/>
    <w:rsid w:val="00745EBB"/>
    <w:rsid w:val="00745F9B"/>
    <w:rsid w:val="0074613A"/>
    <w:rsid w:val="00746167"/>
    <w:rsid w:val="00746199"/>
    <w:rsid w:val="007461C7"/>
    <w:rsid w:val="0074644A"/>
    <w:rsid w:val="00746AAB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B06"/>
    <w:rsid w:val="00755E06"/>
    <w:rsid w:val="007564B4"/>
    <w:rsid w:val="0075650A"/>
    <w:rsid w:val="007565E2"/>
    <w:rsid w:val="00756B9C"/>
    <w:rsid w:val="00756DB1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725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B0E"/>
    <w:rsid w:val="00766BFB"/>
    <w:rsid w:val="00766C85"/>
    <w:rsid w:val="00766D54"/>
    <w:rsid w:val="00766D56"/>
    <w:rsid w:val="00766DFE"/>
    <w:rsid w:val="0076724F"/>
    <w:rsid w:val="0076731C"/>
    <w:rsid w:val="00767416"/>
    <w:rsid w:val="0076747C"/>
    <w:rsid w:val="00767714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FD"/>
    <w:rsid w:val="00775F11"/>
    <w:rsid w:val="007762CD"/>
    <w:rsid w:val="00776443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CD9"/>
    <w:rsid w:val="00777EE9"/>
    <w:rsid w:val="007804F4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B52"/>
    <w:rsid w:val="00782D8A"/>
    <w:rsid w:val="0078300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C7"/>
    <w:rsid w:val="0078573B"/>
    <w:rsid w:val="00785A31"/>
    <w:rsid w:val="00785A8A"/>
    <w:rsid w:val="00785E0F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22A9"/>
    <w:rsid w:val="007924EF"/>
    <w:rsid w:val="007926B7"/>
    <w:rsid w:val="0079279A"/>
    <w:rsid w:val="00792867"/>
    <w:rsid w:val="00792B57"/>
    <w:rsid w:val="00792C8A"/>
    <w:rsid w:val="00792ECC"/>
    <w:rsid w:val="00792ED5"/>
    <w:rsid w:val="00793213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817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892"/>
    <w:rsid w:val="007B1F96"/>
    <w:rsid w:val="007B1F9A"/>
    <w:rsid w:val="007B21A9"/>
    <w:rsid w:val="007B2638"/>
    <w:rsid w:val="007B2719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832"/>
    <w:rsid w:val="007B7A3B"/>
    <w:rsid w:val="007B7ADA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7BF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A14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EF1"/>
    <w:rsid w:val="007E714F"/>
    <w:rsid w:val="007E73A0"/>
    <w:rsid w:val="007E73E9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50BA"/>
    <w:rsid w:val="007F50BC"/>
    <w:rsid w:val="007F5105"/>
    <w:rsid w:val="007F5608"/>
    <w:rsid w:val="007F5874"/>
    <w:rsid w:val="007F58C1"/>
    <w:rsid w:val="007F5C6B"/>
    <w:rsid w:val="007F5D4A"/>
    <w:rsid w:val="007F6200"/>
    <w:rsid w:val="007F6562"/>
    <w:rsid w:val="007F656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734"/>
    <w:rsid w:val="008007D3"/>
    <w:rsid w:val="00800994"/>
    <w:rsid w:val="00800D5F"/>
    <w:rsid w:val="00800D7A"/>
    <w:rsid w:val="008013B8"/>
    <w:rsid w:val="0080179D"/>
    <w:rsid w:val="00801838"/>
    <w:rsid w:val="00801A45"/>
    <w:rsid w:val="00801C93"/>
    <w:rsid w:val="00801FBC"/>
    <w:rsid w:val="00802410"/>
    <w:rsid w:val="008027BE"/>
    <w:rsid w:val="00802927"/>
    <w:rsid w:val="00802A29"/>
    <w:rsid w:val="00802C79"/>
    <w:rsid w:val="008030BC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654"/>
    <w:rsid w:val="00805767"/>
    <w:rsid w:val="00805809"/>
    <w:rsid w:val="00805A48"/>
    <w:rsid w:val="00805CB3"/>
    <w:rsid w:val="00806979"/>
    <w:rsid w:val="0080699F"/>
    <w:rsid w:val="00806CD1"/>
    <w:rsid w:val="00806D29"/>
    <w:rsid w:val="00806E8D"/>
    <w:rsid w:val="00807562"/>
    <w:rsid w:val="008076B5"/>
    <w:rsid w:val="0080770D"/>
    <w:rsid w:val="008079C7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EF6"/>
    <w:rsid w:val="00811FC6"/>
    <w:rsid w:val="008123D5"/>
    <w:rsid w:val="008124FE"/>
    <w:rsid w:val="008127B0"/>
    <w:rsid w:val="0081304D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D35"/>
    <w:rsid w:val="00815F85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43"/>
    <w:rsid w:val="00820DF1"/>
    <w:rsid w:val="008210BC"/>
    <w:rsid w:val="0082172C"/>
    <w:rsid w:val="00821781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99"/>
    <w:rsid w:val="008306EC"/>
    <w:rsid w:val="00830F16"/>
    <w:rsid w:val="00831198"/>
    <w:rsid w:val="008312A4"/>
    <w:rsid w:val="008314BC"/>
    <w:rsid w:val="0083157F"/>
    <w:rsid w:val="00831F18"/>
    <w:rsid w:val="00832142"/>
    <w:rsid w:val="0083225E"/>
    <w:rsid w:val="00832C18"/>
    <w:rsid w:val="00832CAF"/>
    <w:rsid w:val="008330DB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68C"/>
    <w:rsid w:val="00837722"/>
    <w:rsid w:val="00837BED"/>
    <w:rsid w:val="00837C38"/>
    <w:rsid w:val="00837DF8"/>
    <w:rsid w:val="00837E01"/>
    <w:rsid w:val="0084009D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39"/>
    <w:rsid w:val="008419A1"/>
    <w:rsid w:val="00841EB3"/>
    <w:rsid w:val="00842061"/>
    <w:rsid w:val="00842DB7"/>
    <w:rsid w:val="00842E03"/>
    <w:rsid w:val="008432D2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4B3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04"/>
    <w:rsid w:val="0085378A"/>
    <w:rsid w:val="00853B2A"/>
    <w:rsid w:val="00853C45"/>
    <w:rsid w:val="00854090"/>
    <w:rsid w:val="008540E5"/>
    <w:rsid w:val="008541B6"/>
    <w:rsid w:val="00854290"/>
    <w:rsid w:val="0085434A"/>
    <w:rsid w:val="0085487C"/>
    <w:rsid w:val="00854983"/>
    <w:rsid w:val="00854B60"/>
    <w:rsid w:val="008555C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181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A8"/>
    <w:rsid w:val="008620C2"/>
    <w:rsid w:val="00862173"/>
    <w:rsid w:val="00862290"/>
    <w:rsid w:val="00862373"/>
    <w:rsid w:val="008626B0"/>
    <w:rsid w:val="0086295B"/>
    <w:rsid w:val="00862988"/>
    <w:rsid w:val="00863479"/>
    <w:rsid w:val="00863AA0"/>
    <w:rsid w:val="00863FEF"/>
    <w:rsid w:val="0086417A"/>
    <w:rsid w:val="00864A9F"/>
    <w:rsid w:val="008650AB"/>
    <w:rsid w:val="008651C4"/>
    <w:rsid w:val="00865696"/>
    <w:rsid w:val="008659F4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446"/>
    <w:rsid w:val="00874D5F"/>
    <w:rsid w:val="00874E2D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E9E"/>
    <w:rsid w:val="008810DF"/>
    <w:rsid w:val="008810FA"/>
    <w:rsid w:val="0088159D"/>
    <w:rsid w:val="00881842"/>
    <w:rsid w:val="00881F28"/>
    <w:rsid w:val="00881F60"/>
    <w:rsid w:val="0088261A"/>
    <w:rsid w:val="00882BB1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B61"/>
    <w:rsid w:val="00885D5D"/>
    <w:rsid w:val="00885F46"/>
    <w:rsid w:val="00886012"/>
    <w:rsid w:val="00886116"/>
    <w:rsid w:val="0088649C"/>
    <w:rsid w:val="0088651F"/>
    <w:rsid w:val="00886CB3"/>
    <w:rsid w:val="00887771"/>
    <w:rsid w:val="00890056"/>
    <w:rsid w:val="0089035C"/>
    <w:rsid w:val="008907B2"/>
    <w:rsid w:val="00890B03"/>
    <w:rsid w:val="00890BCD"/>
    <w:rsid w:val="00890DEA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BE"/>
    <w:rsid w:val="008932D3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5243"/>
    <w:rsid w:val="00895484"/>
    <w:rsid w:val="0089563D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EA1"/>
    <w:rsid w:val="008A23A6"/>
    <w:rsid w:val="008A24BD"/>
    <w:rsid w:val="008A2889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5AA"/>
    <w:rsid w:val="008C4B47"/>
    <w:rsid w:val="008C50DA"/>
    <w:rsid w:val="008C51AC"/>
    <w:rsid w:val="008C52B6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45"/>
    <w:rsid w:val="008D2CB2"/>
    <w:rsid w:val="008D3208"/>
    <w:rsid w:val="008D381B"/>
    <w:rsid w:val="008D3DE7"/>
    <w:rsid w:val="008D3F21"/>
    <w:rsid w:val="008D4277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3A7"/>
    <w:rsid w:val="008D6733"/>
    <w:rsid w:val="008D67E0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51A"/>
    <w:rsid w:val="008E4820"/>
    <w:rsid w:val="008E4CF3"/>
    <w:rsid w:val="008E4D72"/>
    <w:rsid w:val="008E51C3"/>
    <w:rsid w:val="008E5436"/>
    <w:rsid w:val="008E5B5F"/>
    <w:rsid w:val="008E5D5A"/>
    <w:rsid w:val="008E5D7A"/>
    <w:rsid w:val="008E5E0A"/>
    <w:rsid w:val="008E627A"/>
    <w:rsid w:val="008E6333"/>
    <w:rsid w:val="008E664E"/>
    <w:rsid w:val="008E6788"/>
    <w:rsid w:val="008E6B9F"/>
    <w:rsid w:val="008E7DB3"/>
    <w:rsid w:val="008F01AB"/>
    <w:rsid w:val="008F0454"/>
    <w:rsid w:val="008F0460"/>
    <w:rsid w:val="008F0C10"/>
    <w:rsid w:val="008F0D27"/>
    <w:rsid w:val="008F10CB"/>
    <w:rsid w:val="008F1CF8"/>
    <w:rsid w:val="008F2201"/>
    <w:rsid w:val="008F2595"/>
    <w:rsid w:val="008F2694"/>
    <w:rsid w:val="008F2B4B"/>
    <w:rsid w:val="008F3601"/>
    <w:rsid w:val="008F3798"/>
    <w:rsid w:val="008F3A44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C7"/>
    <w:rsid w:val="0090480E"/>
    <w:rsid w:val="00904939"/>
    <w:rsid w:val="00904A52"/>
    <w:rsid w:val="00904A62"/>
    <w:rsid w:val="00904B6D"/>
    <w:rsid w:val="00905816"/>
    <w:rsid w:val="009058DE"/>
    <w:rsid w:val="00905A06"/>
    <w:rsid w:val="00906100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EA1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EE2"/>
    <w:rsid w:val="0091610F"/>
    <w:rsid w:val="009161BA"/>
    <w:rsid w:val="00916827"/>
    <w:rsid w:val="00916AA4"/>
    <w:rsid w:val="00916B43"/>
    <w:rsid w:val="00916E5E"/>
    <w:rsid w:val="0091704B"/>
    <w:rsid w:val="009172E4"/>
    <w:rsid w:val="00917F9F"/>
    <w:rsid w:val="00920440"/>
    <w:rsid w:val="00920588"/>
    <w:rsid w:val="00920FE4"/>
    <w:rsid w:val="00921140"/>
    <w:rsid w:val="009216BF"/>
    <w:rsid w:val="00921862"/>
    <w:rsid w:val="009218D2"/>
    <w:rsid w:val="00921A74"/>
    <w:rsid w:val="00921C9F"/>
    <w:rsid w:val="00921CA2"/>
    <w:rsid w:val="00921ED5"/>
    <w:rsid w:val="00921F21"/>
    <w:rsid w:val="00921FA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7211"/>
    <w:rsid w:val="0092746B"/>
    <w:rsid w:val="00927670"/>
    <w:rsid w:val="00927752"/>
    <w:rsid w:val="00927CF1"/>
    <w:rsid w:val="00930305"/>
    <w:rsid w:val="0093063D"/>
    <w:rsid w:val="00930AC0"/>
    <w:rsid w:val="0093135E"/>
    <w:rsid w:val="0093195D"/>
    <w:rsid w:val="00931CF8"/>
    <w:rsid w:val="00931E53"/>
    <w:rsid w:val="00931F17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2D2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7238"/>
    <w:rsid w:val="00947711"/>
    <w:rsid w:val="00947C79"/>
    <w:rsid w:val="009501C6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2FB1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DF"/>
    <w:rsid w:val="00955A2E"/>
    <w:rsid w:val="00955AAB"/>
    <w:rsid w:val="00955EAA"/>
    <w:rsid w:val="00956101"/>
    <w:rsid w:val="00956B94"/>
    <w:rsid w:val="00956F80"/>
    <w:rsid w:val="00957060"/>
    <w:rsid w:val="009572E3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0DBE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50A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D6B"/>
    <w:rsid w:val="00974EBD"/>
    <w:rsid w:val="009751BA"/>
    <w:rsid w:val="00975502"/>
    <w:rsid w:val="00975859"/>
    <w:rsid w:val="00975FAD"/>
    <w:rsid w:val="009763B4"/>
    <w:rsid w:val="00976499"/>
    <w:rsid w:val="00976500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223"/>
    <w:rsid w:val="009832B2"/>
    <w:rsid w:val="009838CE"/>
    <w:rsid w:val="00983C41"/>
    <w:rsid w:val="009841BA"/>
    <w:rsid w:val="00984206"/>
    <w:rsid w:val="00984952"/>
    <w:rsid w:val="0098501F"/>
    <w:rsid w:val="0098511E"/>
    <w:rsid w:val="009852B3"/>
    <w:rsid w:val="0098541D"/>
    <w:rsid w:val="00985CA4"/>
    <w:rsid w:val="00986259"/>
    <w:rsid w:val="00986700"/>
    <w:rsid w:val="00986956"/>
    <w:rsid w:val="009874F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5360"/>
    <w:rsid w:val="009954AD"/>
    <w:rsid w:val="00995E7D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97E5A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9A4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7AC"/>
    <w:rsid w:val="009A3AB5"/>
    <w:rsid w:val="009A422E"/>
    <w:rsid w:val="009A4289"/>
    <w:rsid w:val="009A4893"/>
    <w:rsid w:val="009A4ACF"/>
    <w:rsid w:val="009A4D85"/>
    <w:rsid w:val="009A516A"/>
    <w:rsid w:val="009A528E"/>
    <w:rsid w:val="009A56A1"/>
    <w:rsid w:val="009A5B00"/>
    <w:rsid w:val="009A5BF5"/>
    <w:rsid w:val="009A5E67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118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FA0"/>
    <w:rsid w:val="009B5275"/>
    <w:rsid w:val="009B544A"/>
    <w:rsid w:val="009B5821"/>
    <w:rsid w:val="009B59B0"/>
    <w:rsid w:val="009B5A67"/>
    <w:rsid w:val="009B5CAE"/>
    <w:rsid w:val="009B611D"/>
    <w:rsid w:val="009B616B"/>
    <w:rsid w:val="009B62F3"/>
    <w:rsid w:val="009B68AD"/>
    <w:rsid w:val="009B6C13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3413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8E5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28"/>
    <w:rsid w:val="009D608A"/>
    <w:rsid w:val="009D609D"/>
    <w:rsid w:val="009D610C"/>
    <w:rsid w:val="009D62E7"/>
    <w:rsid w:val="009D69DA"/>
    <w:rsid w:val="009D6D32"/>
    <w:rsid w:val="009D75A4"/>
    <w:rsid w:val="009D76C8"/>
    <w:rsid w:val="009D7852"/>
    <w:rsid w:val="009D7DA0"/>
    <w:rsid w:val="009E0C95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4CE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531"/>
    <w:rsid w:val="009F187B"/>
    <w:rsid w:val="009F1933"/>
    <w:rsid w:val="009F1B3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CB"/>
    <w:rsid w:val="009F774D"/>
    <w:rsid w:val="009F7883"/>
    <w:rsid w:val="009F7AC9"/>
    <w:rsid w:val="009F7BD3"/>
    <w:rsid w:val="00A00248"/>
    <w:rsid w:val="00A00519"/>
    <w:rsid w:val="00A00712"/>
    <w:rsid w:val="00A009FB"/>
    <w:rsid w:val="00A01006"/>
    <w:rsid w:val="00A011C6"/>
    <w:rsid w:val="00A01F3F"/>
    <w:rsid w:val="00A01F62"/>
    <w:rsid w:val="00A021CA"/>
    <w:rsid w:val="00A02844"/>
    <w:rsid w:val="00A02B26"/>
    <w:rsid w:val="00A03893"/>
    <w:rsid w:val="00A0394B"/>
    <w:rsid w:val="00A03A26"/>
    <w:rsid w:val="00A0403F"/>
    <w:rsid w:val="00A04101"/>
    <w:rsid w:val="00A04399"/>
    <w:rsid w:val="00A0443B"/>
    <w:rsid w:val="00A04541"/>
    <w:rsid w:val="00A04846"/>
    <w:rsid w:val="00A0486E"/>
    <w:rsid w:val="00A04A92"/>
    <w:rsid w:val="00A04F7D"/>
    <w:rsid w:val="00A050D3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264"/>
    <w:rsid w:val="00A07654"/>
    <w:rsid w:val="00A07AF9"/>
    <w:rsid w:val="00A07B16"/>
    <w:rsid w:val="00A07EA6"/>
    <w:rsid w:val="00A1039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1F39"/>
    <w:rsid w:val="00A120A8"/>
    <w:rsid w:val="00A121EA"/>
    <w:rsid w:val="00A12206"/>
    <w:rsid w:val="00A1229D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B5D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88B"/>
    <w:rsid w:val="00A1789B"/>
    <w:rsid w:val="00A17B7C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2EC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1A7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5F99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B97"/>
    <w:rsid w:val="00A41CA6"/>
    <w:rsid w:val="00A42659"/>
    <w:rsid w:val="00A42721"/>
    <w:rsid w:val="00A42897"/>
    <w:rsid w:val="00A42937"/>
    <w:rsid w:val="00A429DE"/>
    <w:rsid w:val="00A42D52"/>
    <w:rsid w:val="00A42F76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49C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6F8"/>
    <w:rsid w:val="00A56735"/>
    <w:rsid w:val="00A56A21"/>
    <w:rsid w:val="00A56B8E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98D"/>
    <w:rsid w:val="00A60AFD"/>
    <w:rsid w:val="00A60D36"/>
    <w:rsid w:val="00A61828"/>
    <w:rsid w:val="00A61861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88A"/>
    <w:rsid w:val="00A83BF1"/>
    <w:rsid w:val="00A83C06"/>
    <w:rsid w:val="00A83D3C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4F3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9F9"/>
    <w:rsid w:val="00A93B4D"/>
    <w:rsid w:val="00A93BDA"/>
    <w:rsid w:val="00A93E41"/>
    <w:rsid w:val="00A94187"/>
    <w:rsid w:val="00A943D6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79D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158B"/>
    <w:rsid w:val="00AA16A7"/>
    <w:rsid w:val="00AA17E6"/>
    <w:rsid w:val="00AA1D12"/>
    <w:rsid w:val="00AA1EEC"/>
    <w:rsid w:val="00AA2061"/>
    <w:rsid w:val="00AA210C"/>
    <w:rsid w:val="00AA22ED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960"/>
    <w:rsid w:val="00AA5C8F"/>
    <w:rsid w:val="00AA6026"/>
    <w:rsid w:val="00AA6075"/>
    <w:rsid w:val="00AA6206"/>
    <w:rsid w:val="00AA630A"/>
    <w:rsid w:val="00AA6644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3AE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190"/>
    <w:rsid w:val="00AB76D5"/>
    <w:rsid w:val="00AB7787"/>
    <w:rsid w:val="00AB78AC"/>
    <w:rsid w:val="00AB78B0"/>
    <w:rsid w:val="00AB7E40"/>
    <w:rsid w:val="00AC0732"/>
    <w:rsid w:val="00AC1191"/>
    <w:rsid w:val="00AC1281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FE"/>
    <w:rsid w:val="00AD1F0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60CA"/>
    <w:rsid w:val="00AD6330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0FE1"/>
    <w:rsid w:val="00AE11DE"/>
    <w:rsid w:val="00AE12FE"/>
    <w:rsid w:val="00AE1418"/>
    <w:rsid w:val="00AE141F"/>
    <w:rsid w:val="00AE14B7"/>
    <w:rsid w:val="00AE183B"/>
    <w:rsid w:val="00AE1F9D"/>
    <w:rsid w:val="00AE2205"/>
    <w:rsid w:val="00AE232B"/>
    <w:rsid w:val="00AE2BF0"/>
    <w:rsid w:val="00AE2BFE"/>
    <w:rsid w:val="00AE2C77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944"/>
    <w:rsid w:val="00AE797D"/>
    <w:rsid w:val="00AE7992"/>
    <w:rsid w:val="00AE7C8A"/>
    <w:rsid w:val="00AF0202"/>
    <w:rsid w:val="00AF03B7"/>
    <w:rsid w:val="00AF077F"/>
    <w:rsid w:val="00AF0801"/>
    <w:rsid w:val="00AF11E0"/>
    <w:rsid w:val="00AF1414"/>
    <w:rsid w:val="00AF1B0B"/>
    <w:rsid w:val="00AF2269"/>
    <w:rsid w:val="00AF22BA"/>
    <w:rsid w:val="00AF28B0"/>
    <w:rsid w:val="00AF2BB4"/>
    <w:rsid w:val="00AF2DED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D26"/>
    <w:rsid w:val="00B03D96"/>
    <w:rsid w:val="00B03E54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5EC"/>
    <w:rsid w:val="00B07BE0"/>
    <w:rsid w:val="00B07CBE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E9A"/>
    <w:rsid w:val="00B1736C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2A42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995"/>
    <w:rsid w:val="00B30E83"/>
    <w:rsid w:val="00B30E90"/>
    <w:rsid w:val="00B311E2"/>
    <w:rsid w:val="00B31295"/>
    <w:rsid w:val="00B3172E"/>
    <w:rsid w:val="00B31CFE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D8"/>
    <w:rsid w:val="00B37E1E"/>
    <w:rsid w:val="00B4003E"/>
    <w:rsid w:val="00B40292"/>
    <w:rsid w:val="00B40486"/>
    <w:rsid w:val="00B40600"/>
    <w:rsid w:val="00B406B2"/>
    <w:rsid w:val="00B408BE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4A"/>
    <w:rsid w:val="00B43AF6"/>
    <w:rsid w:val="00B43D4D"/>
    <w:rsid w:val="00B43E1A"/>
    <w:rsid w:val="00B440CF"/>
    <w:rsid w:val="00B4425A"/>
    <w:rsid w:val="00B443C5"/>
    <w:rsid w:val="00B4485B"/>
    <w:rsid w:val="00B45285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1DB6"/>
    <w:rsid w:val="00B52260"/>
    <w:rsid w:val="00B52559"/>
    <w:rsid w:val="00B52624"/>
    <w:rsid w:val="00B52646"/>
    <w:rsid w:val="00B529F2"/>
    <w:rsid w:val="00B52AAD"/>
    <w:rsid w:val="00B53CDF"/>
    <w:rsid w:val="00B53EF5"/>
    <w:rsid w:val="00B53F8F"/>
    <w:rsid w:val="00B5428C"/>
    <w:rsid w:val="00B5475E"/>
    <w:rsid w:val="00B54989"/>
    <w:rsid w:val="00B54D18"/>
    <w:rsid w:val="00B553CF"/>
    <w:rsid w:val="00B555B8"/>
    <w:rsid w:val="00B556AC"/>
    <w:rsid w:val="00B558C7"/>
    <w:rsid w:val="00B55ACA"/>
    <w:rsid w:val="00B55FBC"/>
    <w:rsid w:val="00B5612F"/>
    <w:rsid w:val="00B566E0"/>
    <w:rsid w:val="00B5685D"/>
    <w:rsid w:val="00B56BD4"/>
    <w:rsid w:val="00B56C0A"/>
    <w:rsid w:val="00B56CC5"/>
    <w:rsid w:val="00B56D07"/>
    <w:rsid w:val="00B57861"/>
    <w:rsid w:val="00B57A15"/>
    <w:rsid w:val="00B57B2E"/>
    <w:rsid w:val="00B57EC6"/>
    <w:rsid w:val="00B57FE3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C2"/>
    <w:rsid w:val="00B70EDB"/>
    <w:rsid w:val="00B711A3"/>
    <w:rsid w:val="00B71A5D"/>
    <w:rsid w:val="00B71AA3"/>
    <w:rsid w:val="00B71B02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A73"/>
    <w:rsid w:val="00B74EC0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530"/>
    <w:rsid w:val="00B90DC8"/>
    <w:rsid w:val="00B91356"/>
    <w:rsid w:val="00B91C36"/>
    <w:rsid w:val="00B91E0F"/>
    <w:rsid w:val="00B926E0"/>
    <w:rsid w:val="00B928B6"/>
    <w:rsid w:val="00B92DE1"/>
    <w:rsid w:val="00B92EFE"/>
    <w:rsid w:val="00B93626"/>
    <w:rsid w:val="00B939B3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A67"/>
    <w:rsid w:val="00BA5C97"/>
    <w:rsid w:val="00BA5EFB"/>
    <w:rsid w:val="00BA6282"/>
    <w:rsid w:val="00BA659A"/>
    <w:rsid w:val="00BA6632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9E0"/>
    <w:rsid w:val="00BB1B24"/>
    <w:rsid w:val="00BB1C4F"/>
    <w:rsid w:val="00BB1D50"/>
    <w:rsid w:val="00BB225D"/>
    <w:rsid w:val="00BB22BD"/>
    <w:rsid w:val="00BB29A6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321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3A6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F55"/>
    <w:rsid w:val="00BD34F4"/>
    <w:rsid w:val="00BD3837"/>
    <w:rsid w:val="00BD386B"/>
    <w:rsid w:val="00BD3C69"/>
    <w:rsid w:val="00BD3D7A"/>
    <w:rsid w:val="00BD42C4"/>
    <w:rsid w:val="00BD4D2D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02"/>
    <w:rsid w:val="00BE072F"/>
    <w:rsid w:val="00BE12C5"/>
    <w:rsid w:val="00BE13B8"/>
    <w:rsid w:val="00BE16C6"/>
    <w:rsid w:val="00BE1959"/>
    <w:rsid w:val="00BE197A"/>
    <w:rsid w:val="00BE1A06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4B7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602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601"/>
    <w:rsid w:val="00C03892"/>
    <w:rsid w:val="00C039B6"/>
    <w:rsid w:val="00C039E4"/>
    <w:rsid w:val="00C03B7B"/>
    <w:rsid w:val="00C04AA5"/>
    <w:rsid w:val="00C04C5F"/>
    <w:rsid w:val="00C04D1E"/>
    <w:rsid w:val="00C05049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BE2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5F8"/>
    <w:rsid w:val="00C1469B"/>
    <w:rsid w:val="00C14DC5"/>
    <w:rsid w:val="00C14E12"/>
    <w:rsid w:val="00C14EEC"/>
    <w:rsid w:val="00C14F62"/>
    <w:rsid w:val="00C15135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C9B"/>
    <w:rsid w:val="00C24CA2"/>
    <w:rsid w:val="00C24EE5"/>
    <w:rsid w:val="00C24F74"/>
    <w:rsid w:val="00C250CF"/>
    <w:rsid w:val="00C2544D"/>
    <w:rsid w:val="00C258D0"/>
    <w:rsid w:val="00C25D1A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CEA"/>
    <w:rsid w:val="00C36DAD"/>
    <w:rsid w:val="00C37050"/>
    <w:rsid w:val="00C37149"/>
    <w:rsid w:val="00C37493"/>
    <w:rsid w:val="00C3749F"/>
    <w:rsid w:val="00C378D1"/>
    <w:rsid w:val="00C37B14"/>
    <w:rsid w:val="00C37D41"/>
    <w:rsid w:val="00C37DD7"/>
    <w:rsid w:val="00C37F07"/>
    <w:rsid w:val="00C37F85"/>
    <w:rsid w:val="00C37F8D"/>
    <w:rsid w:val="00C4018E"/>
    <w:rsid w:val="00C404D5"/>
    <w:rsid w:val="00C40B7D"/>
    <w:rsid w:val="00C40FF4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1D11"/>
    <w:rsid w:val="00C5257E"/>
    <w:rsid w:val="00C52973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9F"/>
    <w:rsid w:val="00C5638E"/>
    <w:rsid w:val="00C56918"/>
    <w:rsid w:val="00C569CA"/>
    <w:rsid w:val="00C5707E"/>
    <w:rsid w:val="00C571DE"/>
    <w:rsid w:val="00C57CC6"/>
    <w:rsid w:val="00C57D03"/>
    <w:rsid w:val="00C60193"/>
    <w:rsid w:val="00C601EB"/>
    <w:rsid w:val="00C60403"/>
    <w:rsid w:val="00C60EC1"/>
    <w:rsid w:val="00C610CC"/>
    <w:rsid w:val="00C619F5"/>
    <w:rsid w:val="00C61AAE"/>
    <w:rsid w:val="00C62027"/>
    <w:rsid w:val="00C62163"/>
    <w:rsid w:val="00C6216B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E3"/>
    <w:rsid w:val="00C76A56"/>
    <w:rsid w:val="00C76A6B"/>
    <w:rsid w:val="00C76D2B"/>
    <w:rsid w:val="00C77185"/>
    <w:rsid w:val="00C7731D"/>
    <w:rsid w:val="00C7757F"/>
    <w:rsid w:val="00C777A0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3AEB"/>
    <w:rsid w:val="00C83B30"/>
    <w:rsid w:val="00C84317"/>
    <w:rsid w:val="00C845CE"/>
    <w:rsid w:val="00C84A44"/>
    <w:rsid w:val="00C84B15"/>
    <w:rsid w:val="00C8534D"/>
    <w:rsid w:val="00C8565D"/>
    <w:rsid w:val="00C85A05"/>
    <w:rsid w:val="00C85B0E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6FE0"/>
    <w:rsid w:val="00C970B0"/>
    <w:rsid w:val="00C97348"/>
    <w:rsid w:val="00C97AF1"/>
    <w:rsid w:val="00CA0186"/>
    <w:rsid w:val="00CA0698"/>
    <w:rsid w:val="00CA09AA"/>
    <w:rsid w:val="00CA0BAF"/>
    <w:rsid w:val="00CA0E70"/>
    <w:rsid w:val="00CA0F3E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44"/>
    <w:rsid w:val="00CA29CE"/>
    <w:rsid w:val="00CA2C56"/>
    <w:rsid w:val="00CA3030"/>
    <w:rsid w:val="00CA3597"/>
    <w:rsid w:val="00CA3C31"/>
    <w:rsid w:val="00CA4229"/>
    <w:rsid w:val="00CA431A"/>
    <w:rsid w:val="00CA435C"/>
    <w:rsid w:val="00CA45FA"/>
    <w:rsid w:val="00CA4941"/>
    <w:rsid w:val="00CA4A3F"/>
    <w:rsid w:val="00CA4C14"/>
    <w:rsid w:val="00CA4CD7"/>
    <w:rsid w:val="00CA4F2C"/>
    <w:rsid w:val="00CA4FE7"/>
    <w:rsid w:val="00CA51A0"/>
    <w:rsid w:val="00CA5BEF"/>
    <w:rsid w:val="00CA5F13"/>
    <w:rsid w:val="00CA616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EBF"/>
    <w:rsid w:val="00CB2F24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7DD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78"/>
    <w:rsid w:val="00CC7F92"/>
    <w:rsid w:val="00CD04B6"/>
    <w:rsid w:val="00CD04FE"/>
    <w:rsid w:val="00CD0740"/>
    <w:rsid w:val="00CD0768"/>
    <w:rsid w:val="00CD08A6"/>
    <w:rsid w:val="00CD0D74"/>
    <w:rsid w:val="00CD14CB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DE5"/>
    <w:rsid w:val="00CE414F"/>
    <w:rsid w:val="00CE42CD"/>
    <w:rsid w:val="00CE452A"/>
    <w:rsid w:val="00CE45F5"/>
    <w:rsid w:val="00CE4841"/>
    <w:rsid w:val="00CE4E95"/>
    <w:rsid w:val="00CE51D5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9BC"/>
    <w:rsid w:val="00CF00A2"/>
    <w:rsid w:val="00CF018D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3E9"/>
    <w:rsid w:val="00CF2639"/>
    <w:rsid w:val="00CF277A"/>
    <w:rsid w:val="00CF2DB0"/>
    <w:rsid w:val="00CF2DD0"/>
    <w:rsid w:val="00CF2EC1"/>
    <w:rsid w:val="00CF2F6F"/>
    <w:rsid w:val="00CF2FBF"/>
    <w:rsid w:val="00CF30B2"/>
    <w:rsid w:val="00CF33BA"/>
    <w:rsid w:val="00CF3F01"/>
    <w:rsid w:val="00CF405D"/>
    <w:rsid w:val="00CF406C"/>
    <w:rsid w:val="00CF40E7"/>
    <w:rsid w:val="00CF46E1"/>
    <w:rsid w:val="00CF48F2"/>
    <w:rsid w:val="00CF4D11"/>
    <w:rsid w:val="00CF4D6B"/>
    <w:rsid w:val="00CF50A9"/>
    <w:rsid w:val="00CF52ED"/>
    <w:rsid w:val="00CF53CD"/>
    <w:rsid w:val="00CF5A90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907"/>
    <w:rsid w:val="00D01A40"/>
    <w:rsid w:val="00D01C73"/>
    <w:rsid w:val="00D02156"/>
    <w:rsid w:val="00D02193"/>
    <w:rsid w:val="00D02369"/>
    <w:rsid w:val="00D02427"/>
    <w:rsid w:val="00D02556"/>
    <w:rsid w:val="00D027F5"/>
    <w:rsid w:val="00D02C36"/>
    <w:rsid w:val="00D02C7A"/>
    <w:rsid w:val="00D02E17"/>
    <w:rsid w:val="00D0434F"/>
    <w:rsid w:val="00D0438E"/>
    <w:rsid w:val="00D04898"/>
    <w:rsid w:val="00D04A64"/>
    <w:rsid w:val="00D04D4F"/>
    <w:rsid w:val="00D04FC8"/>
    <w:rsid w:val="00D05393"/>
    <w:rsid w:val="00D054BA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49"/>
    <w:rsid w:val="00D12B75"/>
    <w:rsid w:val="00D12EA8"/>
    <w:rsid w:val="00D13880"/>
    <w:rsid w:val="00D13BBC"/>
    <w:rsid w:val="00D13CCD"/>
    <w:rsid w:val="00D14204"/>
    <w:rsid w:val="00D1420A"/>
    <w:rsid w:val="00D145FE"/>
    <w:rsid w:val="00D1495E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CB5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C9"/>
    <w:rsid w:val="00D34FBC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CD0"/>
    <w:rsid w:val="00D41E09"/>
    <w:rsid w:val="00D420BE"/>
    <w:rsid w:val="00D421D9"/>
    <w:rsid w:val="00D422E4"/>
    <w:rsid w:val="00D42316"/>
    <w:rsid w:val="00D429DA"/>
    <w:rsid w:val="00D42B71"/>
    <w:rsid w:val="00D43307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6E5"/>
    <w:rsid w:val="00D467C7"/>
    <w:rsid w:val="00D4688E"/>
    <w:rsid w:val="00D46D60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F84"/>
    <w:rsid w:val="00D52200"/>
    <w:rsid w:val="00D52460"/>
    <w:rsid w:val="00D5294C"/>
    <w:rsid w:val="00D52ACC"/>
    <w:rsid w:val="00D52C6D"/>
    <w:rsid w:val="00D5373C"/>
    <w:rsid w:val="00D53768"/>
    <w:rsid w:val="00D537C6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5E8"/>
    <w:rsid w:val="00D578C5"/>
    <w:rsid w:val="00D57C20"/>
    <w:rsid w:val="00D57F0A"/>
    <w:rsid w:val="00D600BE"/>
    <w:rsid w:val="00D60207"/>
    <w:rsid w:val="00D6033D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20B9"/>
    <w:rsid w:val="00D62243"/>
    <w:rsid w:val="00D6239A"/>
    <w:rsid w:val="00D6278F"/>
    <w:rsid w:val="00D6280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3347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1F0"/>
    <w:rsid w:val="00D822D5"/>
    <w:rsid w:val="00D824B5"/>
    <w:rsid w:val="00D8289C"/>
    <w:rsid w:val="00D829AC"/>
    <w:rsid w:val="00D829DE"/>
    <w:rsid w:val="00D82AE8"/>
    <w:rsid w:val="00D82D48"/>
    <w:rsid w:val="00D82F27"/>
    <w:rsid w:val="00D83401"/>
    <w:rsid w:val="00D84268"/>
    <w:rsid w:val="00D846C5"/>
    <w:rsid w:val="00D84D70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7CF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76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348"/>
    <w:rsid w:val="00D9664C"/>
    <w:rsid w:val="00D96A59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0F7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14"/>
    <w:rsid w:val="00DB0FE7"/>
    <w:rsid w:val="00DB1086"/>
    <w:rsid w:val="00DB1539"/>
    <w:rsid w:val="00DB19A4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9DE"/>
    <w:rsid w:val="00DB3D30"/>
    <w:rsid w:val="00DB3D52"/>
    <w:rsid w:val="00DB42C3"/>
    <w:rsid w:val="00DB4322"/>
    <w:rsid w:val="00DB46B8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C7D2F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ED7"/>
    <w:rsid w:val="00DD2249"/>
    <w:rsid w:val="00DD242B"/>
    <w:rsid w:val="00DD2862"/>
    <w:rsid w:val="00DD2FE5"/>
    <w:rsid w:val="00DD3401"/>
    <w:rsid w:val="00DD3430"/>
    <w:rsid w:val="00DD3480"/>
    <w:rsid w:val="00DD3565"/>
    <w:rsid w:val="00DD3FC5"/>
    <w:rsid w:val="00DD4851"/>
    <w:rsid w:val="00DD49D3"/>
    <w:rsid w:val="00DD52E9"/>
    <w:rsid w:val="00DD5514"/>
    <w:rsid w:val="00DD5534"/>
    <w:rsid w:val="00DD5565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BBD"/>
    <w:rsid w:val="00DE2148"/>
    <w:rsid w:val="00DE21CF"/>
    <w:rsid w:val="00DE24D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1D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E000A6"/>
    <w:rsid w:val="00E00149"/>
    <w:rsid w:val="00E004D1"/>
    <w:rsid w:val="00E00A07"/>
    <w:rsid w:val="00E00C11"/>
    <w:rsid w:val="00E00EFF"/>
    <w:rsid w:val="00E00FBC"/>
    <w:rsid w:val="00E019EA"/>
    <w:rsid w:val="00E01A4A"/>
    <w:rsid w:val="00E0204F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22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5DF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90E"/>
    <w:rsid w:val="00E2695A"/>
    <w:rsid w:val="00E272FE"/>
    <w:rsid w:val="00E2789C"/>
    <w:rsid w:val="00E27C81"/>
    <w:rsid w:val="00E27DC9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2122"/>
    <w:rsid w:val="00E322BF"/>
    <w:rsid w:val="00E32582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6A3E"/>
    <w:rsid w:val="00E374CC"/>
    <w:rsid w:val="00E3752D"/>
    <w:rsid w:val="00E375EA"/>
    <w:rsid w:val="00E377BF"/>
    <w:rsid w:val="00E37AAA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29C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61B"/>
    <w:rsid w:val="00E538E0"/>
    <w:rsid w:val="00E53DC3"/>
    <w:rsid w:val="00E53E22"/>
    <w:rsid w:val="00E53E3F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6699"/>
    <w:rsid w:val="00E5711F"/>
    <w:rsid w:val="00E5765B"/>
    <w:rsid w:val="00E578B2"/>
    <w:rsid w:val="00E6000E"/>
    <w:rsid w:val="00E60241"/>
    <w:rsid w:val="00E6029F"/>
    <w:rsid w:val="00E602C9"/>
    <w:rsid w:val="00E60369"/>
    <w:rsid w:val="00E60884"/>
    <w:rsid w:val="00E608B7"/>
    <w:rsid w:val="00E60A92"/>
    <w:rsid w:val="00E60F80"/>
    <w:rsid w:val="00E613CC"/>
    <w:rsid w:val="00E61520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763"/>
    <w:rsid w:val="00E64D86"/>
    <w:rsid w:val="00E654C9"/>
    <w:rsid w:val="00E65D04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28F"/>
    <w:rsid w:val="00E73446"/>
    <w:rsid w:val="00E73E01"/>
    <w:rsid w:val="00E741D1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15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8B6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87E12"/>
    <w:rsid w:val="00E90199"/>
    <w:rsid w:val="00E90540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1C1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431"/>
    <w:rsid w:val="00EB05DC"/>
    <w:rsid w:val="00EB1033"/>
    <w:rsid w:val="00EB1053"/>
    <w:rsid w:val="00EB12AB"/>
    <w:rsid w:val="00EB1705"/>
    <w:rsid w:val="00EB177A"/>
    <w:rsid w:val="00EB182A"/>
    <w:rsid w:val="00EB187D"/>
    <w:rsid w:val="00EB1A7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07"/>
    <w:rsid w:val="00EB3CE0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293"/>
    <w:rsid w:val="00EC06DD"/>
    <w:rsid w:val="00EC0A4B"/>
    <w:rsid w:val="00EC0BE4"/>
    <w:rsid w:val="00EC10C0"/>
    <w:rsid w:val="00EC1164"/>
    <w:rsid w:val="00EC117E"/>
    <w:rsid w:val="00EC1546"/>
    <w:rsid w:val="00EC183D"/>
    <w:rsid w:val="00EC1D83"/>
    <w:rsid w:val="00EC1F3C"/>
    <w:rsid w:val="00EC1F93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D68"/>
    <w:rsid w:val="00EC7183"/>
    <w:rsid w:val="00EC71AB"/>
    <w:rsid w:val="00EC7349"/>
    <w:rsid w:val="00ED00B4"/>
    <w:rsid w:val="00ED022F"/>
    <w:rsid w:val="00ED04CE"/>
    <w:rsid w:val="00ED0DE8"/>
    <w:rsid w:val="00ED0EB9"/>
    <w:rsid w:val="00ED1206"/>
    <w:rsid w:val="00ED1447"/>
    <w:rsid w:val="00ED1816"/>
    <w:rsid w:val="00ED199D"/>
    <w:rsid w:val="00ED19B6"/>
    <w:rsid w:val="00ED1A39"/>
    <w:rsid w:val="00ED22B4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698"/>
    <w:rsid w:val="00ED374D"/>
    <w:rsid w:val="00ED3755"/>
    <w:rsid w:val="00ED38AD"/>
    <w:rsid w:val="00ED38D7"/>
    <w:rsid w:val="00ED3937"/>
    <w:rsid w:val="00ED3B7D"/>
    <w:rsid w:val="00ED4792"/>
    <w:rsid w:val="00ED4926"/>
    <w:rsid w:val="00ED5122"/>
    <w:rsid w:val="00ED532C"/>
    <w:rsid w:val="00ED54F7"/>
    <w:rsid w:val="00ED58F2"/>
    <w:rsid w:val="00ED58FE"/>
    <w:rsid w:val="00ED5947"/>
    <w:rsid w:val="00ED5B50"/>
    <w:rsid w:val="00ED5F7B"/>
    <w:rsid w:val="00ED699D"/>
    <w:rsid w:val="00ED70DF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1F5E"/>
    <w:rsid w:val="00EE24B7"/>
    <w:rsid w:val="00EE2AAB"/>
    <w:rsid w:val="00EE3203"/>
    <w:rsid w:val="00EE33A6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BBB"/>
    <w:rsid w:val="00EF0E50"/>
    <w:rsid w:val="00EF1036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923"/>
    <w:rsid w:val="00F00C9D"/>
    <w:rsid w:val="00F01034"/>
    <w:rsid w:val="00F01537"/>
    <w:rsid w:val="00F017CB"/>
    <w:rsid w:val="00F0197D"/>
    <w:rsid w:val="00F01A58"/>
    <w:rsid w:val="00F01E3C"/>
    <w:rsid w:val="00F0222F"/>
    <w:rsid w:val="00F023A1"/>
    <w:rsid w:val="00F024E9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3985"/>
    <w:rsid w:val="00F03BC0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4F0"/>
    <w:rsid w:val="00F138CE"/>
    <w:rsid w:val="00F13EB3"/>
    <w:rsid w:val="00F13FAF"/>
    <w:rsid w:val="00F1403E"/>
    <w:rsid w:val="00F1415B"/>
    <w:rsid w:val="00F1476B"/>
    <w:rsid w:val="00F149F8"/>
    <w:rsid w:val="00F154EC"/>
    <w:rsid w:val="00F15860"/>
    <w:rsid w:val="00F15F91"/>
    <w:rsid w:val="00F1664B"/>
    <w:rsid w:val="00F16A28"/>
    <w:rsid w:val="00F16BB1"/>
    <w:rsid w:val="00F16F7C"/>
    <w:rsid w:val="00F17A8F"/>
    <w:rsid w:val="00F20046"/>
    <w:rsid w:val="00F20540"/>
    <w:rsid w:val="00F206FE"/>
    <w:rsid w:val="00F2094D"/>
    <w:rsid w:val="00F20F5B"/>
    <w:rsid w:val="00F20FD2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2CF3"/>
    <w:rsid w:val="00F22EA8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26"/>
    <w:rsid w:val="00F31CCA"/>
    <w:rsid w:val="00F31D75"/>
    <w:rsid w:val="00F31D82"/>
    <w:rsid w:val="00F31F17"/>
    <w:rsid w:val="00F31F7E"/>
    <w:rsid w:val="00F3236F"/>
    <w:rsid w:val="00F32374"/>
    <w:rsid w:val="00F323F6"/>
    <w:rsid w:val="00F32B59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A70"/>
    <w:rsid w:val="00F37AEF"/>
    <w:rsid w:val="00F40744"/>
    <w:rsid w:val="00F40E45"/>
    <w:rsid w:val="00F411DF"/>
    <w:rsid w:val="00F4125D"/>
    <w:rsid w:val="00F413EE"/>
    <w:rsid w:val="00F415BA"/>
    <w:rsid w:val="00F417D6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9C5"/>
    <w:rsid w:val="00F43B0B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5194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BD3"/>
    <w:rsid w:val="00F57C72"/>
    <w:rsid w:val="00F60076"/>
    <w:rsid w:val="00F6021A"/>
    <w:rsid w:val="00F60435"/>
    <w:rsid w:val="00F60EF8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652"/>
    <w:rsid w:val="00F62916"/>
    <w:rsid w:val="00F62B57"/>
    <w:rsid w:val="00F63289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E11"/>
    <w:rsid w:val="00F660B8"/>
    <w:rsid w:val="00F669E3"/>
    <w:rsid w:val="00F66A26"/>
    <w:rsid w:val="00F6793E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04A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847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0F4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C6"/>
    <w:rsid w:val="00F87A3E"/>
    <w:rsid w:val="00F87CB7"/>
    <w:rsid w:val="00F87D07"/>
    <w:rsid w:val="00F87D7F"/>
    <w:rsid w:val="00F87E13"/>
    <w:rsid w:val="00F87E81"/>
    <w:rsid w:val="00F90133"/>
    <w:rsid w:val="00F901B9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2B10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530"/>
    <w:rsid w:val="00F9585C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A035E"/>
    <w:rsid w:val="00FA04BE"/>
    <w:rsid w:val="00FA0509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AD8"/>
    <w:rsid w:val="00FA3C84"/>
    <w:rsid w:val="00FA3F8A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15D5"/>
    <w:rsid w:val="00FB168B"/>
    <w:rsid w:val="00FB1694"/>
    <w:rsid w:val="00FB18E8"/>
    <w:rsid w:val="00FB19D8"/>
    <w:rsid w:val="00FB1B84"/>
    <w:rsid w:val="00FB1CEE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545C"/>
    <w:rsid w:val="00FC553E"/>
    <w:rsid w:val="00FC556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137"/>
    <w:rsid w:val="00FE3439"/>
    <w:rsid w:val="00FE3768"/>
    <w:rsid w:val="00FE37A4"/>
    <w:rsid w:val="00FE45D2"/>
    <w:rsid w:val="00FE4AD0"/>
    <w:rsid w:val="00FE4B47"/>
    <w:rsid w:val="00FE5172"/>
    <w:rsid w:val="00FE51F9"/>
    <w:rsid w:val="00FE5410"/>
    <w:rsid w:val="00FE5538"/>
    <w:rsid w:val="00FE5977"/>
    <w:rsid w:val="00FE5CD5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F0C7F1"/>
  <w15:chartTrackingRefBased/>
  <w15:docId w15:val="{DC69E12E-2F67-4950-9809-72699576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C8565D"/>
    <w:pPr>
      <w:keepNext/>
      <w:keepLines/>
      <w:numPr>
        <w:ilvl w:val="1"/>
        <w:numId w:val="12"/>
      </w:numPr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C8565D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H2"/>
    <w:link w:val="3GPPH1Char"/>
    <w:qFormat/>
    <w:rsid w:val="0017661D"/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H3"/>
    <w:link w:val="3GPPH2Char"/>
    <w:qFormat/>
    <w:rsid w:val="0017661D"/>
    <w:pPr>
      <w:tabs>
        <w:tab w:val="clear" w:pos="576"/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D21CB5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3GPPText"/>
    <w:link w:val="3GPPAgreementsChar"/>
    <w:qFormat/>
    <w:rsid w:val="007173A5"/>
    <w:pPr>
      <w:numPr>
        <w:numId w:val="9"/>
      </w:numPr>
      <w:spacing w:before="60" w:after="60"/>
    </w:p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7173A5"/>
    <w:rPr>
      <w:rFonts w:ascii="Times New Roman" w:hAnsi="Times New Roman"/>
      <w:sz w:val="22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</w:rPr>
  </w:style>
  <w:style w:type="character" w:customStyle="1" w:styleId="EditorsNoteChar">
    <w:name w:val="Editor's Note Char"/>
    <w:aliases w:val="EN Char"/>
    <w:link w:val="EditorsNote"/>
    <w:rsid w:val="00536CE3"/>
    <w:rPr>
      <w:rFonts w:ascii="Times New Roman" w:hAnsi="Times New Roman"/>
      <w:color w:val="FF0000"/>
      <w:lang w:val="en-GB"/>
    </w:rPr>
  </w:style>
  <w:style w:type="character" w:customStyle="1" w:styleId="NOZchn">
    <w:name w:val="NO Zchn"/>
    <w:rsid w:val="002C49EE"/>
    <w:rPr>
      <w:lang w:val="en-GB" w:eastAsia="en-US"/>
    </w:rPr>
  </w:style>
  <w:style w:type="character" w:customStyle="1" w:styleId="B2Char">
    <w:name w:val="B2 Char"/>
    <w:link w:val="B2"/>
    <w:rsid w:val="007924E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emf"/><Relationship Id="rId26" Type="http://schemas.openxmlformats.org/officeDocument/2006/relationships/image" Target="media/image12.emf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4.emf"/><Relationship Id="rId25" Type="http://schemas.openxmlformats.org/officeDocument/2006/relationships/image" Target="media/image11.emf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29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10.emf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openxmlformats.org/officeDocument/2006/relationships/image" Target="media/image9.emf"/><Relationship Id="rId28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image" Target="media/image6.emf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image" Target="media/image8.emf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FB2486-CA66-4DF7-859B-8FBBD5A500B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9EA1693-9D7F-4EB7-8465-FA3FD0265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1919</Words>
  <Characters>9451</Characters>
  <Application>Microsoft Office Word</Application>
  <DocSecurity>0</DocSecurity>
  <Lines>363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11135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Panteleev, Sergey</cp:lastModifiedBy>
  <cp:revision>4</cp:revision>
  <cp:lastPrinted>2016-05-08T07:33:00Z</cp:lastPrinted>
  <dcterms:created xsi:type="dcterms:W3CDTF">2018-08-23T09:35:00Z</dcterms:created>
  <dcterms:modified xsi:type="dcterms:W3CDTF">2018-08-23T09:36:00Z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3e2f5499-5b02-4053-8066-7ff0d243b186</vt:lpwstr>
  </property>
  <property fmtid="{D5CDD505-2E9C-101B-9397-08002B2CF9AE}" pid="6" name="CTP_TimeStamp">
    <vt:lpwstr>2018-08-23 09:36:35Z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